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8121" w14:textId="eff8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и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февраля 2012 года № 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«Об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Казахстан» (САПП Республики Казахстан. 2000 г., № 18, ст. 186; 2004 г., № 21, ст. 263; 2005 г., № 32. ст. 426; 2009 г., № 24-25. ст. 207; 2010 г., № 49, ст. 439):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Сведения в области разведывательной, контрразведывательной, оперативно-розыскной и иной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внутренних дел, 14) Сведения, раскрывающие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Министр финансов           принадлежность конкретных лиц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кадровому составу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уголовно-исполнительной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оперативных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таможенных и налоговых органов,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также органов внутренних дел.»;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(САПП Республики Казахстан. 2010 г.. № 24. ст. 173; 2011 г., № 8, ст. 95):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центральных государственных органов, в отношении которых проводится оценка эффективности их деятельности,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