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cb2c" w14:textId="f86c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 апреля 1996 года № 2923 "О порядке решения вопросов, связанных с написанием фамилий и отчеств лиц казахской национальности"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Республики Казахстан от 4 февраля 2012 года № 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1996 года № 2923 «О порядке решения вопросов, связанных с написанием фамилий и отчеств лиц казахской национальности» (САПП Республики Казахстан, 1996 г., № 14, ст. 107; 2005 г., № 2, ст. 10)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Установить, что предусмотренное пунктом 1 настоящего Указа написание фамилий и отчеств производится в упрощенном порядке уполномоченным государственным органом в сфере документирования при выдаче паспортов и удостоверений личности гражданина Республики Казахстан без внесения изменений в акты записи гражданского состояния.».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