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a89a" w14:textId="b3ba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2011 года № 1166. Утратил силу Указом Президента Республики Казахстан от 4 февраля 2013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Указом Президента РК от 04.02.2013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 № 1166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специального государственного архива Комитета</w:t>
      </w:r>
      <w:r>
        <w:br/>
      </w:r>
      <w:r>
        <w:rPr>
          <w:rFonts w:ascii="Times New Roman"/>
          <w:b/>
          <w:i w:val="false"/>
          <w:color w:val="000000"/>
        </w:rPr>
        <w:t>
национальной безопасности Республики Казахстан"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специальным государственным архивом Комитета национальной безопасности Республики Казахстан (далее - Центральный СГА КНБ) и специальными государственными архивами территориальных органов Комитета национальной безопасности Республики Казахстан (далее - СГА ДКНБ),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 (далее - СГА КНБ),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"О присоединении Республики Казахстан к Конвенции, отменяющей требование легализации иностранных официальных документов",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требования легализации иностранных официальных документов (Гаага, 5 октября 1961 года)".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апостилирования архивных справок и копий архивных документов располагается на официальном интернет-ресурсе КНБ: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www.knb.kz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"Важные ссылки".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физическим и юридическим лицам по их обращениям на бумажных носителях апостилированных архивных справок, копий архивных документов, либо мотивированный ответ об отказе в предоставлении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Апостилирование архивных справок и копий архивных документов осуществляется для всех физических и юридических лиц (далее - потребители), обратившихся в СГА КНБ с соответствующим обращением.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апостилировании архивных справок и копий архивных документов, исходящих из СГА КНБ: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в течение 8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апостилированных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проставление апостиля на официальных документах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взимается государственная пошлина в размере 50 % от месячного расчетного показателя, установленного на день уплаты государственной пошлины за каждый документ. Способ оплаты - наличный или безналичный расчет, который производится через банки второго уровня на лицевой счет налогового органа по месту юридического адреса органа национальной безопасности (код бюджетного классификатора 108113).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Апостилирование архивных справок и копий архивных документов осуществляется ежедневно, за исключением субботы, воскресенья, выходных и праздничных дней, с 9.00 до 19.00 часов, с перерывом на обед с 13.00 до 15.00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Апостилирование архивных справок и копий архивных документов производится в зданиях Комитета национальной безопасности (далее - КНБ) и его территориальных органов (далее - ДКНБ),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В местах ожидания предусматриваются условия для людей с ограниченными физическими возможностями, располагаются кресла ожидания и информационные стенды.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апостилированных архивных справок и копий архивных документов потребитель (его уполномоченный представитель) предъявляет документ, удостоверяющий его личность, а также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удостоверенную нотариусом доверенность на уполномоченное лицо, в случае если потребитель по каким-либо причинам не может обратиться лично;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представителей юридических лиц - доверенность от имени юридического лица за подписью его руководителя или иного лица, уполномоченного на это его учредительными документами, заверенную печатью этой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государственной пошлины за проставление апостиля.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546</w:t>
      </w:r>
      <w:r>
        <w:rPr>
          <w:rFonts w:ascii="Times New Roman"/>
          <w:b w:val="false"/>
          <w:i w:val="false"/>
          <w:color w:val="000000"/>
          <w:sz w:val="28"/>
        </w:rPr>
        <w:t> Налогового кодекса не требуется предоставление квитанции об уплате государственной пошлины при поступлении документов на апостилирование через дипломатические представительства и консульские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апостилирования архивных справок и копий архивных документов требуется заполнение заявления. Форма установленного заявления размещена на официальном интернет - ресурсе КНБ: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www.knb.kz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"Важные ссылки". Бланки заявлений потребителям выдаются сотрудниками приемной КНБ или дежурных служб ДКНБ,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Центральный СГА КНБ - через приемную КНБ или в СГА ДКНБ - через дежурные службы ДКНБ,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 в приеме соответствующих документов с указанием номера и даты приема заявления, вида запрашиваемой государственной услуги, количества и названия приложенных документов, даты (времени) и места выдачи документов, фамилии и инициалов работника СГА КНБ,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лично потребителю или его уполномоченному лицу осуществляется работником СГА КНБ в срок, указанный в расписке, в приемной КНБ или дежурных службах ДКНБ,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является непредставление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установление недостоверности представленных документов.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СГА КНБ при оказании государственной услуги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государственной услуги, по которой оценивается работа СГА КНБ, ежегодно утверждаются соответствующим приказом Председателя КНБ.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обжалования действия (бездействия) уполномоченных должностных лиц размещен на официальном интернет - ресурсе КНБ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www.knb.kz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"Важные ссылки", а также на информационных стендах в зданиях приемной КНБ и дежурных служб ДКНБ,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 Содействие в подготовке жалобы оказывают сотрудники приемной КНБ и дежурных служб ДКНБ. Потребители по вопросам предоставления государственной услуги могут обратиться по телефону доверия: (8-7172) 24-02-90.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оказания государственной услуги потребители могут обращаться с жалобой в КНБ через его приемную.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должностными лицами, оказывающими государственную услугу, потребители могут обратиться с жалобой адресованной руководителю органа национальной безопасности, оказывающего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подаче жалобы потребителям предъявлять официальные документы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Прием и рассмотрение жалоб потребителей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Жалоба рассматривается в течение пятнадцати календарных дней со дня регистрации в приемной КНБ или дежурной службе ДКНБ.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журналах учета обращений физических и юридических лиц. Заявителю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 О ходе рассмотрения жалобы потребитель может узнать, обратившись в приемную КНБ или дежурные службы ДКНБ,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данные Центрального СГА КНБ и СГА ДКНБ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приемной КНБ и дежурных служб ДКНБ: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9.00 до 19.00 часов ежедневно, с перерывом на обед с 13.00 до 15.00 часов, кроме субботы, воскресенья, выходных и праздничных дней.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архивных справок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Перечень СГА КНБ, оказывающих государственную услугу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160"/>
        <w:gridCol w:w="660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СГА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 КНБ РК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Туркестан, 8/1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приемной 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(8-7172)76-11-36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г. Алматы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Байзакова, 275а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(8-727)375-93-75;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(8-727)275-88-01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(8-7162)25-28-54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68/70 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(8-7282) 60-55-04;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(8-7282)21-27-72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Айтеке би, 25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(8-7132)21-91-91;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(8-7132)93-40-07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Сатпаева, 20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(8-7122)27-12-76;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(8-7122)99-51-90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Пермитина,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(8-7232)57-00-20;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(8-7232)28-21-31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Кошек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(8-7262)45-74-83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Сейфуллина,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(8-7112)51-24-66;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(8-7112)98-81-66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 пр. Бухар жырау,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(8-7212)41-04-48;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(8-7212)49-84-02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Гоголя,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(8-7142)52-01-00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пер. Кунаева,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(8-7242)27-01-45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24, д. 3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(8-7292)42-02-42;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(8-7292)46-00-18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(8-7182)55-38-08;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(8-7182)39-16-67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 Сутюшева,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(8-7152)46-34-03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ДКНБ 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Казыбек би,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(8-7252)55-04-10</w:t>
            </w:r>
          </w:p>
        </w:tc>
      </w:tr>
    </w:tbl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архивных справок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Значения показателей качества и эффективности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4"/>
        <w:gridCol w:w="2533"/>
        <w:gridCol w:w="2493"/>
        <w:gridCol w:w="2070"/>
      </w:tblGrid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