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19c6" w14:textId="5c81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указы Президента Республики Казахстан от 22 января 1999 года № 29 "О мерах по дальнейшей оптимизации системы государственных органов Республики Казахстан" и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2011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«О мерах по дальнейшей оптимизации системы государственных органов Республики Казахстан»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 50; № 26, ст. 264; № 28, ст. 299; № 30, ст. 320; 2007 г., № 30, ст. 330; № 33, ст. 361; 2008 г., № 10, ст. 105; 2009 г., № 5, ст. 13; 2010 г., № 27, ст. 205; № 51, ст. 466; 2011 г., № 2, ст. 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Палат Парламента Республики Казахстан» цифры «371» заменить цифрами «391»;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«О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тринадцатый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 исключением органов, перечисленных в пунктах 5 (секретно), 5-1 (секретно) настоящего Указа.»;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 (секретно);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«5-1.(секретно).».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ноября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