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d899" w14:textId="452d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указов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апреля 2011 года № 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указы Президента Республики Казахстан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привести свои решения в соответствие с настоящим Указом.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63       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указов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февраля 2001 года № 550 "О Государственной программе функционирования и развития языков на 2001 - 2010 годы" (САПП Республики Казахстан, 2001 г., № 7, ст. 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2004 года № 1323 "О внесении изменений в Указ Президента Республики Казахстан от 7 февраля 2001 года № 550" (САПП Республики Казахстан, 2004 г., № 14, ст. 173).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мая 2006 года № 127 "О внесении дополнений в Указ Президента Республики Казахстан от 7 февраля 2001 года № 550" (САПП Республики Казахстан, 2006 г., № 20, ст. 194).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ноября 2007 года № 444 "О внесении дополнений и изменения в Указ Президента Республики Казахстан от 7 февраля 2001 года № 550" (САПП Республики Казахстан, 2007 г., № 43, ст. 497).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июля 2010 года № 1027 "О внесении изменений в Указ Президента Республики Казахстан от 7 февраля 2001 года № 550" (САПП Республики Казахстан, 2010 г., № 44, ст. 394).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