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c763cc" w14:textId="dc763c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разработки проекта республиканского бюджета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Указ Президента Республики Казахстан от 26 августа 2009 года № 861. Утратил силу Указом Президента Республики Казахстан от 5 мая 2018 года № 681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 силу Указом Президента РК от 05.05.2018 </w:t>
      </w:r>
      <w:r>
        <w:rPr>
          <w:rFonts w:ascii="Times New Roman"/>
          <w:b w:val="false"/>
          <w:i w:val="false"/>
          <w:color w:val="000000"/>
          <w:sz w:val="28"/>
        </w:rPr>
        <w:t>№ 681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Примечание РЦПИ.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В соответствии с Законом РК от 3 июля 2017 года </w:t>
      </w:r>
      <w:r>
        <w:rPr>
          <w:rFonts w:ascii="Times New Roman"/>
          <w:b w:val="false"/>
          <w:i w:val="false"/>
          <w:color w:val="ff0000"/>
          <w:sz w:val="28"/>
        </w:rPr>
        <w:t>№ 86-VI</w:t>
      </w:r>
      <w:r>
        <w:rPr>
          <w:rFonts w:ascii="Times New Roman"/>
          <w:b w:val="false"/>
          <w:i w:val="false"/>
          <w:color w:val="ff0000"/>
          <w:sz w:val="28"/>
        </w:rPr>
        <w:t xml:space="preserve"> по вопросам перераспределения полномочий между ветвями государственной власти см. Постановление Правительства Республики Казахстан от 24 августа 2017 года </w:t>
      </w:r>
      <w:r>
        <w:rPr>
          <w:rFonts w:ascii="Times New Roman"/>
          <w:b w:val="false"/>
          <w:i w:val="false"/>
          <w:color w:val="ff0000"/>
          <w:sz w:val="28"/>
        </w:rPr>
        <w:t>№ 502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Подлежит опубликованию в Собрании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актов Президента и Правительства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Республики Казахстан в полном объеме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республиканской печати в изложении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64 Бюджетного кодекса Республики Казахстан от 4 декабря 2008 года </w:t>
      </w:r>
      <w:r>
        <w:rPr>
          <w:rFonts w:ascii="Times New Roman"/>
          <w:b/>
          <w:i w:val="false"/>
          <w:color w:val="000000"/>
          <w:sz w:val="28"/>
        </w:rPr>
        <w:t>ПОСТАНОВЛЯЮ:</w:t>
      </w:r>
    </w:p>
    <w:bookmarkStart w:name="z5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прилагаемые Правила разработки проекта республиканского бюджета.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Указ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5 июля 2007 года № 363 "Об утверждении Правил разработки проекта республиканского бюджета и чрезвычайного государственного бюджета".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Настоящий Указ вводится в действие со дня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5090"/>
        <w:gridCol w:w="7210"/>
      </w:tblGrid>
      <w:tr>
        <w:trPr>
          <w:trHeight w:val="30" w:hRule="atLeast"/>
        </w:trPr>
        <w:tc>
          <w:tcPr>
            <w:tcW w:w="50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Президент</w:t>
            </w:r>
          </w:p>
        </w:tc>
        <w:tc>
          <w:tcPr>
            <w:tcW w:w="721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721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Н. Назарбаев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Указом Президента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августа 2009 года № 861</w:t>
            </w:r>
          </w:p>
        </w:tc>
      </w:tr>
    </w:tbl>
    <w:bookmarkStart w:name="z8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</w:t>
      </w:r>
      <w:r>
        <w:br/>
      </w:r>
      <w:r>
        <w:rPr>
          <w:rFonts w:ascii="Times New Roman"/>
          <w:b/>
          <w:i w:val="false"/>
          <w:color w:val="000000"/>
        </w:rPr>
        <w:t>разработки проекта республиканского бюджета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Правила в редакции Указа Президента РК от 18.05.2015 </w:t>
      </w:r>
      <w:r>
        <w:rPr>
          <w:rFonts w:ascii="Times New Roman"/>
          <w:b w:val="false"/>
          <w:i w:val="false"/>
          <w:color w:val="ff0000"/>
          <w:sz w:val="28"/>
        </w:rPr>
        <w:t>№ 22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</w:p>
    <w:bookmarkStart w:name="z9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1. Общие положения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разработки проекта республиканского бюджета (далее – Правила)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Бюджетным 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4 декабря 2008 года и определяют порядок разработки проекта республиканского бюджета.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Процесс разработки проекта республиканского бюджета включает в себя следующие этапы:</w:t>
      </w:r>
    </w:p>
    <w:bookmarkEnd w:id="6"/>
    <w:bookmarkStart w:name="z15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>разработка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проекта прогноза социально-экономического развития Республики Казахстан и его одобрение Правительством Республики Казахстан;</w:t>
      </w:r>
    </w:p>
    <w:bookmarkEnd w:id="7"/>
    <w:bookmarkStart w:name="z1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определение лимитов расходов администраторов республиканских бюджетных программ, лимитов на новые инициативы;</w:t>
      </w:r>
    </w:p>
    <w:bookmarkEnd w:id="8"/>
    <w:bookmarkStart w:name="z29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разработка проектов стратегических планов или проектов изменений и дополнений в стратегические планы, проектов бюджетных программ центральных государственных органов, проектов бюджетных программ администраторов республиканских бюджетных программ, не разрабатывающих стратегические планы, бюджетных заявок администраторов республиканских бюджетных программ и их рассмотрение Республиканской бюджетной комиссией;</w:t>
      </w:r>
    </w:p>
    <w:bookmarkEnd w:id="9"/>
    <w:bookmarkStart w:name="z30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разработка проекта закона о республиканском бюджете.</w:t>
      </w:r>
    </w:p>
    <w:bookmarkEnd w:id="10"/>
    <w:bookmarkStart w:name="z12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Разработка проекта прогноза социально-экономического</w:t>
      </w:r>
      <w:r>
        <w:br/>
      </w:r>
      <w:r>
        <w:rPr>
          <w:rFonts w:ascii="Times New Roman"/>
          <w:b/>
          <w:i w:val="false"/>
          <w:color w:val="000000"/>
        </w:rPr>
        <w:t>развития Республики Казахстан</w:t>
      </w:r>
    </w:p>
    <w:bookmarkEnd w:id="11"/>
    <w:bookmarkStart w:name="z13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Прогноз социально-экономического развития Республики Казахстан разрабатывается центральным уполномоченным органом по государственному планированию.</w:t>
      </w:r>
    </w:p>
    <w:bookmarkEnd w:id="12"/>
    <w:bookmarkStart w:name="z14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Порядок и сроки разработки прогноза социально-экономического развития Республики Казахстан </w:t>
      </w:r>
      <w:r>
        <w:rPr>
          <w:rFonts w:ascii="Times New Roman"/>
          <w:b w:val="false"/>
          <w:i w:val="false"/>
          <w:color w:val="000000"/>
          <w:sz w:val="28"/>
        </w:rPr>
        <w:t>определяются</w:t>
      </w:r>
      <w:r>
        <w:rPr>
          <w:rFonts w:ascii="Times New Roman"/>
          <w:b w:val="false"/>
          <w:i w:val="false"/>
          <w:color w:val="000000"/>
          <w:sz w:val="28"/>
        </w:rPr>
        <w:t xml:space="preserve"> центральным уполномоченным органом по государственному планированию.</w:t>
      </w:r>
    </w:p>
    <w:bookmarkEnd w:id="13"/>
    <w:bookmarkStart w:name="z20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Определение лимитов расходов администраторов республиканских</w:t>
      </w:r>
      <w:r>
        <w:br/>
      </w:r>
      <w:r>
        <w:rPr>
          <w:rFonts w:ascii="Times New Roman"/>
          <w:b/>
          <w:i w:val="false"/>
          <w:color w:val="000000"/>
        </w:rPr>
        <w:t>бюджетных программ, лимитов на новые инициативы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Лимиты расходов администраторов республиканских бюджетных программ, лимиты на новые инициативы определяются центральным уполномоченным органом по бюджетному планированию на основе прогнозных показателей социально-экономического развития Республики Казахстан и республиканского бюджета, приоритетных направлений расходования бюджетных средств, размера дефицита республиканского бюджета на плановый период.</w:t>
      </w:r>
    </w:p>
    <w:bookmarkEnd w:id="15"/>
    <w:bookmarkStart w:name="z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Порядок определения лимитов расходов администраторов республиканских бюджетных программ, лимитов на новые инициативы определяется центральным уполномоченным органом по государственному планированию.</w:t>
      </w:r>
    </w:p>
    <w:bookmarkEnd w:id="16"/>
    <w:bookmarkStart w:name="z31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Разработка проектов стратегических планов или проектов</w:t>
      </w:r>
      <w:r>
        <w:br/>
      </w:r>
      <w:r>
        <w:rPr>
          <w:rFonts w:ascii="Times New Roman"/>
          <w:b/>
          <w:i w:val="false"/>
          <w:color w:val="000000"/>
        </w:rPr>
        <w:t>изменений и дополнений в стратегические планы, проектов</w:t>
      </w:r>
      <w:r>
        <w:br/>
      </w:r>
      <w:r>
        <w:rPr>
          <w:rFonts w:ascii="Times New Roman"/>
          <w:b/>
          <w:i w:val="false"/>
          <w:color w:val="000000"/>
        </w:rPr>
        <w:t>бюджетных программ центральных государственных органов,</w:t>
      </w:r>
      <w:r>
        <w:br/>
      </w:r>
      <w:r>
        <w:rPr>
          <w:rFonts w:ascii="Times New Roman"/>
          <w:b/>
          <w:i w:val="false"/>
          <w:color w:val="000000"/>
        </w:rPr>
        <w:t>проектов бюджетных программ администраторов республиканских</w:t>
      </w:r>
      <w:r>
        <w:br/>
      </w:r>
      <w:r>
        <w:rPr>
          <w:rFonts w:ascii="Times New Roman"/>
          <w:b/>
          <w:i w:val="false"/>
          <w:color w:val="000000"/>
        </w:rPr>
        <w:t>бюджетных программ, не разрабатывающих стратегические планы,</w:t>
      </w:r>
      <w:r>
        <w:br/>
      </w:r>
      <w:r>
        <w:rPr>
          <w:rFonts w:ascii="Times New Roman"/>
          <w:b/>
          <w:i w:val="false"/>
          <w:color w:val="000000"/>
        </w:rPr>
        <w:t>бюджетных заявок администраторов республиканских бюджетных</w:t>
      </w:r>
      <w:r>
        <w:br/>
      </w:r>
      <w:r>
        <w:rPr>
          <w:rFonts w:ascii="Times New Roman"/>
          <w:b/>
          <w:i w:val="false"/>
          <w:color w:val="000000"/>
        </w:rPr>
        <w:t>программ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Для планирования расходов бюджета </w:t>
      </w:r>
      <w:r>
        <w:rPr>
          <w:rFonts w:ascii="Times New Roman"/>
          <w:b w:val="false"/>
          <w:i w:val="false"/>
          <w:color w:val="000000"/>
          <w:sz w:val="28"/>
        </w:rPr>
        <w:t>администраторы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республиканских бюджетных программ, разрабатывающие стратегические планы, в срок до 15 мая текущего финансового года представляют:</w:t>
      </w:r>
    </w:p>
    <w:bookmarkEnd w:id="18"/>
    <w:bookmarkStart w:name="z32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в </w:t>
      </w:r>
      <w:r>
        <w:rPr>
          <w:rFonts w:ascii="Times New Roman"/>
          <w:b w:val="false"/>
          <w:i w:val="false"/>
          <w:color w:val="000000"/>
          <w:sz w:val="28"/>
        </w:rPr>
        <w:t>центральный уполномоченный орган</w:t>
      </w:r>
      <w:r>
        <w:rPr>
          <w:rFonts w:ascii="Times New Roman"/>
          <w:b w:val="false"/>
          <w:i w:val="false"/>
          <w:color w:val="000000"/>
          <w:sz w:val="28"/>
        </w:rPr>
        <w:t xml:space="preserve"> по государственному планированию проекты стратегических планов или проекты изменений и дополнений в стратегические планы, проекты бюджетных программ;</w:t>
      </w:r>
    </w:p>
    <w:bookmarkEnd w:id="19"/>
    <w:bookmarkStart w:name="z33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в </w:t>
      </w:r>
      <w:r>
        <w:rPr>
          <w:rFonts w:ascii="Times New Roman"/>
          <w:b w:val="false"/>
          <w:i w:val="false"/>
          <w:color w:val="000000"/>
          <w:sz w:val="28"/>
        </w:rPr>
        <w:t>центральный уполномоченный орган</w:t>
      </w:r>
      <w:r>
        <w:rPr>
          <w:rFonts w:ascii="Times New Roman"/>
          <w:b w:val="false"/>
          <w:i w:val="false"/>
          <w:color w:val="000000"/>
          <w:sz w:val="28"/>
        </w:rPr>
        <w:t xml:space="preserve"> по бюджетному планированию </w:t>
      </w:r>
      <w:r>
        <w:rPr>
          <w:rFonts w:ascii="Times New Roman"/>
          <w:b w:val="false"/>
          <w:i w:val="false"/>
          <w:color w:val="000000"/>
          <w:sz w:val="28"/>
        </w:rPr>
        <w:t>бюджетные заявки</w:t>
      </w:r>
      <w:r>
        <w:rPr>
          <w:rFonts w:ascii="Times New Roman"/>
          <w:b w:val="false"/>
          <w:i w:val="false"/>
          <w:color w:val="000000"/>
          <w:sz w:val="28"/>
        </w:rPr>
        <w:t xml:space="preserve"> и проекты </w:t>
      </w:r>
      <w:r>
        <w:rPr>
          <w:rFonts w:ascii="Times New Roman"/>
          <w:b w:val="false"/>
          <w:i w:val="false"/>
          <w:color w:val="000000"/>
          <w:sz w:val="28"/>
        </w:rPr>
        <w:t>бюджетных программ</w:t>
      </w:r>
      <w:r>
        <w:rPr>
          <w:rFonts w:ascii="Times New Roman"/>
          <w:b w:val="false"/>
          <w:i w:val="false"/>
          <w:color w:val="000000"/>
          <w:sz w:val="28"/>
        </w:rPr>
        <w:t>, а также проекты стратегических планов или проекты изменений и дополнений в стратегические планы.</w:t>
      </w:r>
    </w:p>
    <w:bookmarkEnd w:id="20"/>
    <w:bookmarkStart w:name="z34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Администраторы бюджетных программ, </w:t>
      </w:r>
      <w:r>
        <w:rPr>
          <w:rFonts w:ascii="Times New Roman"/>
          <w:b w:val="false"/>
          <w:i w:val="false"/>
          <w:color w:val="000000"/>
          <w:sz w:val="28"/>
        </w:rPr>
        <w:t>не разрабатывающие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стратегические планы, в срок до 15 мая текущего финансового года представляют:</w:t>
      </w:r>
    </w:p>
    <w:bookmarkEnd w:id="21"/>
    <w:bookmarkStart w:name="z35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центральный уполномоченный орган по государственному планированию проекты бюджетных программ;</w:t>
      </w:r>
    </w:p>
    <w:bookmarkEnd w:id="22"/>
    <w:bookmarkStart w:name="z36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центральный уполномоченный орган по бюджетному планированию бюджетные заявки и проекты бюджетных программ.</w:t>
      </w:r>
    </w:p>
    <w:bookmarkEnd w:id="23"/>
    <w:bookmarkStart w:name="z23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При рассмотрении бюджетных заявок администраторов республиканских бюджетных программ на соответствующий плановый период в порядке, </w:t>
      </w:r>
      <w:r>
        <w:rPr>
          <w:rFonts w:ascii="Times New Roman"/>
          <w:b w:val="false"/>
          <w:i w:val="false"/>
          <w:color w:val="000000"/>
          <w:sz w:val="28"/>
        </w:rPr>
        <w:t>определяемом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центральным уполномоченным органом по бюджетному планированию, учитываются:</w:t>
      </w:r>
    </w:p>
    <w:bookmarkEnd w:id="24"/>
    <w:bookmarkStart w:name="z37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результаты исполнения республиканского бюджета за истекший финансовый год путем анализа исполнения бюджетных программ в истекшем финансовом году и сопоставления их с суммами бюджетных программ, представленными в бюджетной заявке на следующий плановый период, причины, повлекшие неосвоение бюджетных средств по каждой бюджетной программе;</w:t>
      </w:r>
    </w:p>
    <w:bookmarkEnd w:id="25"/>
    <w:bookmarkStart w:name="z38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отчеты о реализации стратегических планов за отчетный финансовый год, представленные администраторами республиканских бюджетных программ, и результаты </w:t>
      </w:r>
      <w:r>
        <w:rPr>
          <w:rFonts w:ascii="Times New Roman"/>
          <w:b w:val="false"/>
          <w:i w:val="false"/>
          <w:color w:val="000000"/>
          <w:sz w:val="28"/>
        </w:rPr>
        <w:t>оценки</w:t>
      </w:r>
      <w:r>
        <w:rPr>
          <w:rFonts w:ascii="Times New Roman"/>
          <w:b w:val="false"/>
          <w:i w:val="false"/>
          <w:color w:val="000000"/>
          <w:sz w:val="28"/>
        </w:rPr>
        <w:t xml:space="preserve"> эффективности деятельности государственных органов по управлению бюджетными средствами в части достижения результатов бюджетных программ;</w:t>
      </w:r>
    </w:p>
    <w:bookmarkEnd w:id="26"/>
    <w:bookmarkStart w:name="z39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выводы и рекомендации, данные </w:t>
      </w:r>
      <w:r>
        <w:rPr>
          <w:rFonts w:ascii="Times New Roman"/>
          <w:b w:val="false"/>
          <w:i w:val="false"/>
          <w:color w:val="000000"/>
          <w:sz w:val="28"/>
        </w:rPr>
        <w:t>Счетным комитетом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по контролю за исполнением республиканского бюджета к отчету Правительства Республики Казахстан об исполнении республиканского бюджета за истекший финансовый год в части рассмотрения заявленных администраторами республиканских бюджетных программ расходов на предмет их обоснованности;</w:t>
      </w:r>
    </w:p>
    <w:bookmarkEnd w:id="27"/>
    <w:bookmarkStart w:name="z40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по </w:t>
      </w:r>
      <w:r>
        <w:rPr>
          <w:rFonts w:ascii="Times New Roman"/>
          <w:b w:val="false"/>
          <w:i w:val="false"/>
          <w:color w:val="000000"/>
          <w:sz w:val="28"/>
        </w:rPr>
        <w:t>государственным инвестиционным проектам</w:t>
      </w:r>
      <w:r>
        <w:rPr>
          <w:rFonts w:ascii="Times New Roman"/>
          <w:b w:val="false"/>
          <w:i w:val="false"/>
          <w:color w:val="000000"/>
          <w:sz w:val="28"/>
        </w:rPr>
        <w:t xml:space="preserve"> учитываются наличие документации в соответствии с бюджетным законодательством Республики Казахстан, а также результаты мониторинга и оценки, с учетом долгосрочных показателей экономической и социальной отдачи от реализации бюджетных инвестиций;</w:t>
      </w:r>
    </w:p>
    <w:bookmarkEnd w:id="28"/>
    <w:bookmarkStart w:name="z41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по </w:t>
      </w:r>
      <w:r>
        <w:rPr>
          <w:rFonts w:ascii="Times New Roman"/>
          <w:b w:val="false"/>
          <w:i w:val="false"/>
          <w:color w:val="000000"/>
          <w:sz w:val="28"/>
        </w:rPr>
        <w:t>бюджетным кредитам</w:t>
      </w:r>
      <w:r>
        <w:rPr>
          <w:rFonts w:ascii="Times New Roman"/>
          <w:b w:val="false"/>
          <w:i w:val="false"/>
          <w:color w:val="000000"/>
          <w:sz w:val="28"/>
        </w:rPr>
        <w:t xml:space="preserve"> учитываются выполнение условий кредитного договора и использование бюджетного кредита по целевому назначению;</w:t>
      </w:r>
    </w:p>
    <w:bookmarkEnd w:id="29"/>
    <w:bookmarkStart w:name="z42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по </w:t>
      </w:r>
      <w:r>
        <w:rPr>
          <w:rFonts w:ascii="Times New Roman"/>
          <w:b w:val="false"/>
          <w:i w:val="false"/>
          <w:color w:val="000000"/>
          <w:sz w:val="28"/>
        </w:rPr>
        <w:t>целевым трансфертам на развитие</w:t>
      </w:r>
      <w:r>
        <w:rPr>
          <w:rFonts w:ascii="Times New Roman"/>
          <w:b w:val="false"/>
          <w:i w:val="false"/>
          <w:color w:val="000000"/>
          <w:sz w:val="28"/>
        </w:rPr>
        <w:t xml:space="preserve"> – анализ достижения целей и задач, на решение которых выделяются целевые трансферты на развитие, предусмотренные в проектах соглашений по целевым трансфертам.</w:t>
      </w:r>
    </w:p>
    <w:bookmarkEnd w:id="30"/>
    <w:bookmarkStart w:name="z24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Стратегический план государственного органа разрабатывается каждые три года на пятилетний период на основе стратегических и программных документов Республики Казахстан, прогноза социально-экономического развития.</w:t>
      </w:r>
    </w:p>
    <w:bookmarkEnd w:id="31"/>
    <w:bookmarkStart w:name="z25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Расходы республиканского бюджета подразделяются на базовые расходы и расходы на новые инициативы.</w:t>
      </w:r>
    </w:p>
    <w:bookmarkEnd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Базовыми расходами являются расходы постоянного характера, капитальные расходы, а также расходы на начатые (продолжающиеся) бюджетные инвестиционные проекты и выполнение принятых государственных обязательств по проектам государственно-частного партнерства, в том числе государственных концессионных обязательств.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Расходами постоянного характера являются расходы, связанные с выполнением государственных функций, полномочий и оказанием государственных услуг, а также с выплатами трансфертов и другими обязательствами государства.</w:t>
      </w:r>
    </w:p>
    <w:bookmarkStart w:name="z43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 расходам на новые инициативы относятся расходы, направленные на:</w:t>
      </w:r>
    </w:p>
    <w:bookmarkEnd w:id="33"/>
    <w:bookmarkStart w:name="z44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реализацию новых приоритетных направлений социально-экономического развития в соответствии со стратегическими и программными документами, в последующем финансируемых по новым бюджетным программам;</w:t>
      </w:r>
    </w:p>
    <w:bookmarkEnd w:id="34"/>
    <w:bookmarkStart w:name="z45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увеличение базовых расходов, не связанное с изменением макроэкономических и социальных показателей и предусматривающее дополнительные направления расходования бюджетных средств (расширение объема выполняемых государственных функций, полномочий и оказываемых государственных услуг) в рамках существующих бюджетных программ.</w:t>
      </w:r>
    </w:p>
    <w:bookmarkEnd w:id="3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10 с изменением, внесенным Указ Президента РК от 11.01.2016 </w:t>
      </w:r>
      <w:r>
        <w:rPr>
          <w:rFonts w:ascii="Times New Roman"/>
          <w:b w:val="false"/>
          <w:i w:val="false"/>
          <w:color w:val="000000"/>
          <w:sz w:val="28"/>
        </w:rPr>
        <w:t>№ 166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6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11. Объемы расходов республиканского бюджета на базовые расходы и новые инициативы распределяются между администраторами республиканских бюджетных программ Республиканской бюджетной комиссией на основании предложений центрального уполномоченного органа по государственному планированию.</w:t>
      </w:r>
    </w:p>
    <w:bookmarkEnd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Базовые расходы определяются на основе утвержденных объемов расходов второго и третьего годов текущего планового периода с добавлением прогнозных объемов на третий год очередного планового периода, рассчитанных на основе существующей структуры расходов и прогнозных макроэкономических показателей.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Расходы на новые инициативы подлежат распределению между администраторами республиканских бюджетных программ с учетом приоритетов развития страны, обозначенных в стратегических и программных документах, результатов бюджетного мониторинга отчетного финансового года, отчетов о реализации стратегического плана за отчетный финансовый год, оценки результатов.</w:t>
      </w:r>
    </w:p>
    <w:bookmarkStart w:name="z27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Планирование расходов на новые инициативы администратора бюджетных программ осуществляется как за счет выделения дополнительных бюджетных средств, так и за счет перераспределения средств базовых расходов этого администратора бюджетных программ, утвержденных в законе о республиканском бюджете в предыдущий плановый период.</w:t>
      </w:r>
    </w:p>
    <w:bookmarkEnd w:id="37"/>
    <w:bookmarkStart w:name="z2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Если по отдельным бюджетным программам сумма расходов второго и третьего годов предыдущего планового периода не меняется по сравнению с суммой, утвержденной по данным программам в законе о республиканском бюджете, то расчеты по видам расходов по данным программам (подпрограммам) не составляются.</w:t>
      </w:r>
    </w:p>
    <w:bookmarkEnd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Расчеты по видам расходов по данным программам составляются только на третий год.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по отдельным бюджетным программам сумма расходов второго и (или) третьего годов предыдущего планового периода меняется по сравнению с суммой, утвержденной по данным программам в законе о республиканском бюджете, то расчеты по видам расходов составляются и представляются по данным программам (подпрограммам) в разрезе годов планируемого планового периода.</w:t>
      </w:r>
    </w:p>
    <w:bookmarkStart w:name="z3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Центральный уполномоченный орган по государственному планированию с учетом результатов оценки эффективности деятельности государственного органа по достижению и реализации целей в курируемой отрасли (сфере) рассматривает:</w:t>
      </w:r>
    </w:p>
    <w:bookmarkEnd w:id="39"/>
    <w:bookmarkStart w:name="z65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проекты стратегических планов или проекты изменений и дополнений в стратегические планы на предмет их соответствия стратегическим и программным документам, прогнозу социально-экономического развития страны, правильности выбора целевых индикаторов и степени их достижения;</w:t>
      </w:r>
    </w:p>
    <w:bookmarkEnd w:id="40"/>
    <w:bookmarkStart w:name="z66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проекты бюджетных программ на предмет правильности выбора показателей результатов, наличия взаимоувязки показателей результатов бюджетных программ с целевыми индикаторами стратегического плана, степени достижимости показателей результатов.</w:t>
      </w:r>
    </w:p>
    <w:bookmarkEnd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Центральный уполномоченный орган по государственному планированию по результатам рассмотрения проектов стратегических планов или проектов изменений и дополнений в стратегические планы, проектов бюджетных программ формирует заключения и направляет центральному уполномоченному органу по бюджетному планированию не позднее 15 июня текущего финансового года.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Центральный уполномоченный орган</w:t>
      </w:r>
      <w:r>
        <w:rPr>
          <w:rFonts w:ascii="Times New Roman"/>
          <w:b w:val="false"/>
          <w:i w:val="false"/>
          <w:color w:val="000000"/>
          <w:sz w:val="28"/>
        </w:rPr>
        <w:t xml:space="preserve"> по бюджетному планированию с учетом результатов анализа исполнения бюджета за отчетный финансовый год, а также результатов оценки эффективности деятельности государственного органа по управлению бюджетными средствами рассматривает:</w:t>
      </w:r>
    </w:p>
    <w:bookmarkStart w:name="z49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бюджетные заявки администраторов бюджетных программ на предмет их соответствия бюджетному и иному законодательству Республики Казахстан, прогнозу социально-экономического развития, действующим натуральным нормам и проектам стратегических планов или проектам изменений и дополнений в стратегические планы и проектам бюджетных программ, при этом при рассмотрении бюджетных заявок также используется база данных цен на товары, работы, услуги, установленная законодательством Республики Казахстан о государственных закупках, в качестве ориентира при расчете по видам расходов по каждой бюджетной программе;</w:t>
      </w:r>
    </w:p>
    <w:bookmarkEnd w:id="42"/>
    <w:bookmarkStart w:name="z46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показатели проектов бюджетных программ администраторов бюджетных программ, разрабатывающих стратегические планы, на предмет их взаимосвязи с целями и целевыми индикаторами стратегического плана;</w:t>
      </w:r>
    </w:p>
    <w:bookmarkEnd w:id="43"/>
    <w:bookmarkStart w:name="z51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показатели проектов </w:t>
      </w:r>
      <w:r>
        <w:rPr>
          <w:rFonts w:ascii="Times New Roman"/>
          <w:b w:val="false"/>
          <w:i w:val="false"/>
          <w:color w:val="000000"/>
          <w:sz w:val="28"/>
        </w:rPr>
        <w:t>бюджетных программ</w:t>
      </w:r>
      <w:r>
        <w:rPr>
          <w:rFonts w:ascii="Times New Roman"/>
          <w:b w:val="false"/>
          <w:i w:val="false"/>
          <w:color w:val="000000"/>
          <w:sz w:val="28"/>
        </w:rPr>
        <w:t xml:space="preserve"> администраторов бюджетных программ, не разрабатывающих стратегические планы, на предмет их соответствия функциям, полномочиям, направлениям деятельности администратора бюджетных программ.</w:t>
      </w:r>
    </w:p>
    <w:bookmarkEnd w:id="4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14 с изменениями, внесенными Указ Президента РК от 11.01.2016 </w:t>
      </w:r>
      <w:r>
        <w:rPr>
          <w:rFonts w:ascii="Times New Roman"/>
          <w:b w:val="false"/>
          <w:i w:val="false"/>
          <w:color w:val="000000"/>
          <w:sz w:val="28"/>
        </w:rPr>
        <w:t>№ 166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15. Центральный уполномоченный орган по бюджетному планированию по итогам рассмотрения проектов стратегических планов или проектов изменений и дополнений в стратегические планы, бюджетных заявок, проектов бюджетных программ администраторов республиканских бюджетных программ формирует заключения по бюджетным заявкам и проектам бюджетных программ.</w:t>
      </w:r>
    </w:p>
    <w:bookmarkEnd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Заключения центрального уполномоченного органа по бюджетному планированию по проектам бюджетных программ формируются с учетом заключений центрального уполномоченного органа по государственному планированию по проектам бюджетных программ и проектам стратегических планов или проектам изменений и дополнений в стратегические планы.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Заключения центрального уполномоченного органа по бюджетному планированию по бюджетным заявкам к бюджетным программам, направленным на предоставление </w:t>
      </w:r>
      <w:r>
        <w:rPr>
          <w:rFonts w:ascii="Times New Roman"/>
          <w:b w:val="false"/>
          <w:i w:val="false"/>
          <w:color w:val="000000"/>
          <w:sz w:val="28"/>
        </w:rPr>
        <w:t>целевых трансфертов на развитие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бюджетных кредитов</w:t>
      </w:r>
      <w:r>
        <w:rPr>
          <w:rFonts w:ascii="Times New Roman"/>
          <w:b w:val="false"/>
          <w:i w:val="false"/>
          <w:color w:val="000000"/>
          <w:sz w:val="28"/>
        </w:rPr>
        <w:t xml:space="preserve"> местным исполнительным органам, формируются на основе предложений центрального уполномоченного органа по государственному планированию с учетом рекомендаций комиссии по вопросам региональной политики.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Центральный уполномоченный орган по бюджетному планированию вносит на рассмотрение Республиканской бюджетной комиссии заключения по проектам стратегических планов или проектам изменений и дополнений в стратегические планы, бюджетным заявкам, проектам бюджетных программ.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Разногласия между администраторами бюджетных программ и центральным уполномоченным органом по бюджетному планированию рассматриваются Республиканской бюджетной комиссией.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Республиканская бюджетная комиссия рассматривает материалы, указанные в пункте 14 и настоящем пункте Правил, и вырабатывает по ним предложения.</w:t>
      </w:r>
    </w:p>
    <w:bookmarkStart w:name="z17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Республиканская бюджетная комиссия рассматривает подготовленные центральным уполномоченным органом по бюджетному планированию к рассмотрению материалы в соответствии с планом-графиком, составляемым рабочим органом Республиканской бюджетной комиссии и согласуемым с председателем Республиканской бюджетной комиссии. Согласованный с председателем Республиканской бюджетной комиссии план-график доводится до администраторов республиканских бюджетных программ и Счетного комитета по контролю за исполнением республиканского бюджета.</w:t>
      </w:r>
    </w:p>
    <w:bookmarkEnd w:id="4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16 в редакции Указа Президента РК от 09.12.2016 </w:t>
      </w:r>
      <w:r>
        <w:rPr>
          <w:rFonts w:ascii="Times New Roman"/>
          <w:b w:val="false"/>
          <w:i w:val="false"/>
          <w:color w:val="ff0000"/>
          <w:sz w:val="28"/>
        </w:rPr>
        <w:t>№ 388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01.01.2017).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8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17. Администраторы республиканских бюджетных программ в соответствии с предложениями Республиканской бюджетной комиссии в срок до 1 августа текущего финансового года представляют:</w:t>
      </w:r>
    </w:p>
    <w:bookmarkEnd w:id="47"/>
    <w:bookmarkStart w:name="z52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в </w:t>
      </w:r>
      <w:r>
        <w:rPr>
          <w:rFonts w:ascii="Times New Roman"/>
          <w:b w:val="false"/>
          <w:i w:val="false"/>
          <w:color w:val="000000"/>
          <w:sz w:val="28"/>
        </w:rPr>
        <w:t>центральный уполномоченный орган</w:t>
      </w:r>
      <w:r>
        <w:rPr>
          <w:rFonts w:ascii="Times New Roman"/>
          <w:b w:val="false"/>
          <w:i w:val="false"/>
          <w:color w:val="000000"/>
          <w:sz w:val="28"/>
        </w:rPr>
        <w:t xml:space="preserve"> по бюджетному планированию доработанные проекты стратегических планов или проекты изменений и дополнений в стратегические планы, проекты бюджетных программ и бюджетные заявки;</w:t>
      </w:r>
    </w:p>
    <w:bookmarkEnd w:id="48"/>
    <w:bookmarkStart w:name="z53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в </w:t>
      </w:r>
      <w:r>
        <w:rPr>
          <w:rFonts w:ascii="Times New Roman"/>
          <w:b w:val="false"/>
          <w:i w:val="false"/>
          <w:color w:val="000000"/>
          <w:sz w:val="28"/>
        </w:rPr>
        <w:t>центральный уполномоченный орган</w:t>
      </w:r>
      <w:r>
        <w:rPr>
          <w:rFonts w:ascii="Times New Roman"/>
          <w:b w:val="false"/>
          <w:i w:val="false"/>
          <w:color w:val="000000"/>
          <w:sz w:val="28"/>
        </w:rPr>
        <w:t xml:space="preserve"> по государственному планированию доработанные проекты стратегических планов или проекты изменений и дополнений в стратегические планы, проекты бюджетных программ.</w:t>
      </w:r>
    </w:p>
    <w:bookmarkEnd w:id="4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Администраторы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республиканских бюджетных программ, не разрабатывающие стратегические планы, в срок до 1 августа текущего финансового года представляют:</w:t>
      </w:r>
    </w:p>
    <w:bookmarkStart w:name="z55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центральный уполномоченный орган по государственному планированию доработанные проекты бюджетных программ;</w:t>
      </w:r>
    </w:p>
    <w:bookmarkEnd w:id="50"/>
    <w:bookmarkStart w:name="z56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центральный уполномоченный орган по бюджетному планированию доработанные проекты бюджетных программ и бюджетные заявки.</w:t>
      </w:r>
    </w:p>
    <w:bookmarkEnd w:id="5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Разработка проекта закона о республиканском бюджете</w:t>
      </w:r>
    </w:p>
    <w:bookmarkStart w:name="z19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Республиканский бюджет ежегодно разрабатывается на плановый период центральным уполномоченным органом по бюджетному планированию с учетом прогноза социально-экономического развития.</w:t>
      </w:r>
    </w:p>
    <w:bookmarkEnd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Центральный уполномоченный орган по бюджетному планированию составляет проект республиканского бюджета и вносит его на рассмотрение Республиканской бюджетной комиссии.</w:t>
      </w:r>
    </w:p>
    <w:bookmarkStart w:name="z28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Центральный уполномоченный орган по бюджетному планированию на основе предложений Республиканской бюджетной комиссии по проекту республиканского бюджета разрабатывает проект закона о республиканском бюджете и не позднее 15 августа текущего финансового года представляет его на рассмотрение Правительству Республики Казахстан и Счетному комитету по контролю за исполнением республиканского бюджета.</w:t>
      </w:r>
    </w:p>
    <w:bookmarkEnd w:id="5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19 в редакции Указа Президента РК от 09.12.2016 </w:t>
      </w:r>
      <w:r>
        <w:rPr>
          <w:rFonts w:ascii="Times New Roman"/>
          <w:b w:val="false"/>
          <w:i w:val="false"/>
          <w:color w:val="ff0000"/>
          <w:sz w:val="28"/>
        </w:rPr>
        <w:t>№ 388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01.01.2017).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7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20. Проект закона о республиканском бюджете разрабатывается в соответствии со структурой бюджета, предусмотренной </w:t>
      </w:r>
      <w:r>
        <w:rPr>
          <w:rFonts w:ascii="Times New Roman"/>
          <w:b w:val="false"/>
          <w:i w:val="false"/>
          <w:color w:val="000000"/>
          <w:sz w:val="28"/>
        </w:rPr>
        <w:t>статьей 13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Казахстан, с учетом требований, предусмотренных </w:t>
      </w:r>
      <w:r>
        <w:rPr>
          <w:rFonts w:ascii="Times New Roman"/>
          <w:b w:val="false"/>
          <w:i w:val="false"/>
          <w:color w:val="000000"/>
          <w:sz w:val="28"/>
        </w:rPr>
        <w:t>статьей 71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Казахстан.</w:t>
      </w:r>
    </w:p>
    <w:bookmarkEnd w:id="54"/>
    <w:bookmarkStart w:name="z58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Проект закона о республиканском бюджете вносится Правительством Республики Казахстан в Парламент Республики Казахстан не позднее 1 сентября текущего финансового года.</w:t>
      </w:r>
    </w:p>
    <w:bookmarkEnd w:id="55"/>
    <w:bookmarkStart w:name="z59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Правительство Республики Казахстан одновременно с проектом закона о республиканском бюджете представляет следующие документы и материалы:</w:t>
      </w:r>
    </w:p>
    <w:bookmarkEnd w:id="56"/>
    <w:bookmarkStart w:name="z60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прогноз социально-экономического развития республики;</w:t>
      </w:r>
    </w:p>
    <w:bookmarkEnd w:id="57"/>
    <w:bookmarkStart w:name="z61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проекты стратегических планов или проекты изменений и дополнений в стратегические планы центральных государственных органов;</w:t>
      </w:r>
    </w:p>
    <w:bookmarkEnd w:id="58"/>
    <w:bookmarkStart w:name="z62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проекты бюджетных программ администраторов бюджетных программ;</w:t>
      </w:r>
    </w:p>
    <w:bookmarkEnd w:id="59"/>
    <w:bookmarkStart w:name="z63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данные о состоянии государственного и гарантированного государством долга на последнюю отчетную дату;</w:t>
      </w:r>
    </w:p>
    <w:bookmarkEnd w:id="60"/>
    <w:bookmarkStart w:name="z64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пояснительную записку, раскрывающую решения, заложенные в проекте республиканского бюджета, информацию в разрезе администраторов республиканских бюджетных программ, содержащую:</w:t>
      </w:r>
    </w:p>
    <w:bookmarkEnd w:id="61"/>
    <w:bookmarkStart w:name="z47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краткое описание достигнутых показателей результатов за предыдущий год;</w:t>
      </w:r>
    </w:p>
    <w:bookmarkEnd w:id="62"/>
    <w:bookmarkStart w:name="z50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краткое описание текущей ситуации, имеющихся проблем;</w:t>
      </w:r>
    </w:p>
    <w:bookmarkEnd w:id="63"/>
    <w:bookmarkStart w:name="z67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описание путей улучшения ситуации и решения проблем, достижения целей и планируемых целевых индикаторов, определенных в проекте стратегического плана государственного органа;</w:t>
      </w:r>
    </w:p>
    <w:bookmarkEnd w:id="64"/>
    <w:bookmarkStart w:name="z68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описание целей бюджетных программ и планируемых конечных результатов бюджетных программ;</w:t>
      </w:r>
    </w:p>
    <w:bookmarkEnd w:id="65"/>
    <w:bookmarkStart w:name="z69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направления расходования бюджетных средств в разрезе бюджетных программ и бюджетных подпрограмм, описание прямых результатов бюджетных программ.</w:t>
      </w:r>
    </w:p>
    <w:bookmarkEnd w:id="6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21 с изменением, внесенным Указ Президента РК от 11.01.2016 </w:t>
      </w:r>
      <w:r>
        <w:rPr>
          <w:rFonts w:ascii="Times New Roman"/>
          <w:b w:val="false"/>
          <w:i w:val="false"/>
          <w:color w:val="000000"/>
          <w:sz w:val="28"/>
        </w:rPr>
        <w:t>№ 166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