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8fb50" w14:textId="8c8fb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Договора об учреждении Антикризисного фонда Евразийского экономического сообщества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9 июня 2009 года № 819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Подлежит опубликованию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Собрании актов Президента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Правительства Республики Казахстан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Договора об учреждении Антикризисного фонда Евразийского экономического сообщества.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Премьер-Министру Республики Казахстан Масимову Кариму Кажимкановичу подписать от имени Республики Казахстан Договор об учреждении Антикризисного фонда Евразийского экономического сообщества, разрешив вносить изменения и дополнения, не имеющие принципиального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Н. Назарбаев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июня 2009 года № 819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ПРОЕКТ ДОГОВОРА </w:t>
      </w:r>
      <w:r>
        <w:br/>
      </w:r>
      <w:r>
        <w:rPr>
          <w:rFonts w:ascii="Times New Roman"/>
          <w:b/>
          <w:i w:val="false"/>
          <w:color w:val="000000"/>
        </w:rPr>
        <w:t>
об учреждении Евразийский фонд стабилизации и развития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В наименовании и по тексту Договора и Положения об Антикризисном фонде Евразийского экономического сообщества слова «Антикризисный фонд Евразийского экономического сообщества» заменены словами «Евразийский фонд стабилизации и развития» в соответствующем падеже Указом Президента РК от 06.04.2015 </w:t>
      </w:r>
      <w:r>
        <w:rPr>
          <w:rFonts w:ascii="Times New Roman"/>
          <w:b w:val="false"/>
          <w:i w:val="false"/>
          <w:color w:val="ff0000"/>
          <w:sz w:val="28"/>
        </w:rPr>
        <w:t>№ 1032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Республика Беларусь, Республика Казахстан, Кыргызская Республика, Российская Федерация, Республика Таджикистан и Республика Армения (далее - государства-учредители),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решением Межгосударственного Совета Евразийского экономического сообщества (на уровне глав государств) № 415 от 4 февраля 2009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договорились о нижеследующем: 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Государства-учредители учреждают Евразийский фонд стабилизации и развития (далее - Фонд) в целях преодоления негативных последствий мирового финансового и экономического кризиса национальными экономиками, обеспечения их экономической и финансовой устойчивости, а также в целях содействия дальнейшему углублению интеграции экономик государств-участников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формирования, размещения и предоставления средств Фонда, управления средствами Фонда, выхода из состава участников Фонда и прекращения операций Фонда, а также статус Фонда определяются 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о Фонде, являющимся приложением к настоящему Договору. 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Средства Фонда используются для: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предоставления суверенных займов государствам-участникам Фонда в целях преодоления негативных последствий мирового финансового и экономического кризиса;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предоставления стабилизационных кредитов государствам-участникам Фонда с низким уровнем доходов;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финансирования межгосударственных инвестиционных проектов;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предоставления грантов государствам-участникам Фонда с низким уровнем доходов для финансирования государственных программ в социальных отраслях.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Средства Фонда предоставляются на условиях платности, срочности и возвратности, за исключением предоставления грантов за счет доли чистой прибыли Фонда для финансирования государственных программ в социальных отраслях.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той степени, в какой это необходимо для достижения целей создания Фонда, и с учетом положений настоящего Договора и Положения о Фонде, средства Фонда свободны от каких бы то ни было ограничений, предписаний и мораториев.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Статья 2 с изменениями, внесенными Указом Президента РК от 06.04.2015 </w:t>
      </w:r>
      <w:r>
        <w:rPr>
          <w:rFonts w:ascii="Times New Roman"/>
          <w:b w:val="false"/>
          <w:i w:val="false"/>
          <w:color w:val="000000"/>
          <w:sz w:val="28"/>
        </w:rPr>
        <w:t>№ 1032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Размер первоначальных взносов государств-учредителей в Фонд составляет: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 Беларусь - эквивалент_______ долл. США,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 Казахстан - эквивалент 1 млрд. долл. США,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Кыргызская Республика - эквивалент 1 млн. долл. США,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Российская Федерация - эквивалент 7,5 млрд. долл. США,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 Таджикистан - эквивалент 1 млн. долл. США,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 Армения - эквивалент 1 млн. долл. США.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Первоначальные взносы в Фонд оплачиваются государствами-учредителями в течение 6 (шести) месяцев с даты вступления в силу настоящего Договора и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средствами Фонда, упомянутого в статье 4 настоящего Договора, в следующем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- 10 % (десять процентов) от указанной выше суммы оплачивается каждым из государств-учредителей в долларах США и/или евро в соответствии с порядком, определенным Положением о Фонде;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остальные 90 % (девяносто процентов) оплачиваются каждым из государств-учредителей посредством выпуска простого, необращаемого и беспроцентного векселя, погашение которого осуществляется в соответствии с порядком, определенным Положением о Фонде. </w:t>
      </w:r>
    </w:p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Управление средствами Фонда осуществляется Советом Фонда, членами которого являются министры финансов государств-участников Фонда и представители международных организаций - участников Фонда, совместно с управляющим средствами Фонда в порядке,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Фонде.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Выполнение функций управляющего средствами Фонда возлагается на </w:t>
      </w:r>
      <w:r>
        <w:rPr>
          <w:rFonts w:ascii="Times New Roman"/>
          <w:b w:val="false"/>
          <w:i w:val="false"/>
          <w:color w:val="000000"/>
          <w:sz w:val="28"/>
        </w:rPr>
        <w:t>Евразийский банк развития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(далее - Банк)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средствами Фонда, заключаемого между государствами-учредителями и Банком.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Замена управляющего средствами Фонда может осуществляться участниками Фонда на основании предложения Совета Фонда. </w:t>
      </w:r>
    </w:p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Настоящий Договор открыт для присоединения других государств и международных организаций при условии выполнения ими требований и процедур, предусмотренных Положением о Фонде.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Настоящий Договор вступает в силу для присоединяющихся к нему государств и международных организаций с даты получения Депозитарием, которым является Министерство иностранных дел Российской Федерации, документа о присоединении к настоящему Договору.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Статья 5 с изменениями, внесенными Указом Президента РК от 06.04.2015 </w:t>
      </w:r>
      <w:r>
        <w:rPr>
          <w:rFonts w:ascii="Times New Roman"/>
          <w:b w:val="false"/>
          <w:i w:val="false"/>
          <w:color w:val="000000"/>
          <w:sz w:val="28"/>
        </w:rPr>
        <w:t>№ 1032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Изменения в настоящий Договор вносятся по согласованию участников Фонда и оформляются отдельными протоколами, которые вступают в силу с даты получения Депозитарием последнего письменного уведомления участников Фонда о выполнении внутренних процедур, необходимых для их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Протоколы о внесении изменений после их вступления в силу являются неотъемлемой частью настоящего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Статья 6 с изменениями, внесенными Указом Президента РК от 06.04.2015 </w:t>
      </w:r>
      <w:r>
        <w:rPr>
          <w:rFonts w:ascii="Times New Roman"/>
          <w:b w:val="false"/>
          <w:i w:val="false"/>
          <w:color w:val="000000"/>
          <w:sz w:val="28"/>
        </w:rPr>
        <w:t>№ 1032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Оговорки к настоящему Договору не допускаются.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Споры, касающиеся применения и толкования настоящего Договора, урегулируются в соответствии с порядком, предусмотренным Положением о Фонде. </w:t>
      </w:r>
    </w:p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Настоящий Договор вступает в силу с даты получения Депозитарием последнего письменного уведомления государств-учредителей о выполнении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Любой участник Фонда вправе прекратить свое участие в операциях Фонда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Фонде, письменно уведомив Совет Фонда о своем намерении выйти из настоящего Договора не менее чем за 12 (двенадцать) месяцев до выхода.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__________ 2009 года в г. Москве в одном подлинном экземпляре на русском языке, заверенные копии которого рассылаются Депозитарием каждой из Сторон.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За Республику       За Республику       За Кыргызскую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 Беларусь            Казахстан           Республику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Российскую       За Республику       За Республику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 Федерацию          Таджикистан           Армения </w:t>
      </w:r>
    </w:p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Договору об учреждении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Евразийского фонда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стабилизации и развития    </w:t>
      </w:r>
    </w:p>
    <w:bookmarkEnd w:id="12"/>
    <w:bookmarkStart w:name="z1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 </w:t>
      </w:r>
      <w:r>
        <w:br/>
      </w:r>
      <w:r>
        <w:rPr>
          <w:rFonts w:ascii="Times New Roman"/>
          <w:b/>
          <w:i w:val="false"/>
          <w:color w:val="000000"/>
        </w:rPr>
        <w:t>
об Евразийском фонде стабилизации и развития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Положение является неотъемлемой частью 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учреждении Евразийского фонда стабилизации и развития, подписанного «__» ________ 2009 г. (далее - Договор об учреждении Фонда). </w:t>
      </w:r>
    </w:p>
    <w:bookmarkStart w:name="z1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Раздел I </w:t>
      </w:r>
      <w:r>
        <w:br/>
      </w:r>
      <w:r>
        <w:rPr>
          <w:rFonts w:ascii="Times New Roman"/>
          <w:b/>
          <w:i w:val="false"/>
          <w:color w:val="000000"/>
        </w:rPr>
        <w:t xml:space="preserve">
Фонд </w:t>
      </w:r>
    </w:p>
    <w:bookmarkEnd w:id="14"/>
    <w:bookmarkStart w:name="z1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 </w:t>
      </w:r>
      <w:r>
        <w:br/>
      </w:r>
      <w:r>
        <w:rPr>
          <w:rFonts w:ascii="Times New Roman"/>
          <w:b/>
          <w:i w:val="false"/>
          <w:color w:val="000000"/>
        </w:rPr>
        <w:t xml:space="preserve">
Статус Фонда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Фонд является инструментом привлечения, аккумулирования и использования финансовых ресурсов в целях, установленных Договором об учреждении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Фонд не является юридическим лицом или организацией. Положения национальных законодательств государств-участников Фонда, устанавливающие порядок создания, лицензирования, регулирования и прекращения деятельности организаций, не распространяют свое действие на деятельность, осуществляемую в рамках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Средства Фонда принадлежат участникам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Участники Фонда несут риск убытков, связанных с деятельностью, осуществляемой за счет средств Фонда в пределах доли участника в средствах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Участники Фонда не вправе изымать из Фонда принадлежащую им долю в средствах Фонда. Доля участника Фонда в средствах Фонда подлежит выплате такому участнику в случаях его выхода из состава участников Фонда или прекращения операций Фонда в порядке, определяемом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Доля участника Фонда в средствах Фонда определяется в порядке, который устанавливается Советом Фонда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20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и 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настоящего Положения.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За счет средств Фонда не допускается исполнение обязательств участников Фонда, не относящихся к операциям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Средства Фонда не могут быть изъяты в принудительном порядке по требованиям третьих лиц в счет исполнения обязательств участников Фонда, не относящихся к операциям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Участники Фонда несут ответственность по обязательствам, принятым ими в рамках операций Фонда, в пределах доли Участника в средствах Фонда. </w:t>
      </w:r>
    </w:p>
    <w:bookmarkEnd w:id="16"/>
    <w:bookmarkStart w:name="z2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 </w:t>
      </w:r>
      <w:r>
        <w:br/>
      </w:r>
      <w:r>
        <w:rPr>
          <w:rFonts w:ascii="Times New Roman"/>
          <w:b/>
          <w:i w:val="false"/>
          <w:color w:val="000000"/>
        </w:rPr>
        <w:t xml:space="preserve">
Документы Фонда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Деятельность, осуществляемая в рамках Фонда, регламентируется: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применимыми международными договорами;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 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учреждении Фонда и настоящим Положением;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Соглашением об управлении средствами Фонда, упомянутым в </w:t>
      </w:r>
      <w:r>
        <w:rPr>
          <w:rFonts w:ascii="Times New Roman"/>
          <w:b w:val="false"/>
          <w:i w:val="false"/>
          <w:color w:val="000000"/>
          <w:sz w:val="28"/>
        </w:rPr>
        <w:t>статье 4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Договора об учреждении Фонда и </w:t>
      </w:r>
      <w:r>
        <w:rPr>
          <w:rFonts w:ascii="Times New Roman"/>
          <w:b w:val="false"/>
          <w:i w:val="false"/>
          <w:color w:val="000000"/>
          <w:sz w:val="28"/>
        </w:rPr>
        <w:t>статье 18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Положения (далее - Соглашение об управлении средствами Фонда);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решениями Совета 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внутренними документами и решениями Управляющего средствами Фонда, применение которых к средствам Фонда предусмотрено настоящим Положением, 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средствами Фонда или решением Совета Фонда. </w:t>
      </w:r>
    </w:p>
    <w:bookmarkStart w:name="z2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 </w:t>
      </w:r>
      <w:r>
        <w:br/>
      </w:r>
      <w:r>
        <w:rPr>
          <w:rFonts w:ascii="Times New Roman"/>
          <w:b/>
          <w:i w:val="false"/>
          <w:color w:val="000000"/>
        </w:rPr>
        <w:t xml:space="preserve">
Учредители и участники Фонда 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Учредителями Фонда являются Республика Беларусь, Республика Казахстан, Кыргызская Республика, Российская Федерация, Республика Таджикистан и Республика Армения, в соответствии с Договором об учреждении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Учредители Фонда становятся его участниками после выполнения обязательств по внесению </w:t>
      </w:r>
      <w:r>
        <w:rPr>
          <w:rFonts w:ascii="Times New Roman"/>
          <w:b w:val="false"/>
          <w:i w:val="false"/>
          <w:color w:val="000000"/>
          <w:sz w:val="28"/>
        </w:rPr>
        <w:t>первоначального взноса</w:t>
      </w:r>
      <w:r>
        <w:rPr>
          <w:rFonts w:ascii="Times New Roman"/>
          <w:b w:val="false"/>
          <w:i w:val="false"/>
          <w:color w:val="000000"/>
          <w:sz w:val="28"/>
        </w:rPr>
        <w:t xml:space="preserve">, включая выплату денежных средств и выдачу векселей в порядке, установленном Договором об учреждении Фонда и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Участником Фонда может также стать любое заинтересованное государство или международная организация, разделяющие цели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Такое государство или международная организация становится участником Фонда на основании решения Совета Фонда после присоединения к Договору об учреждении Фонда и к Соглашению об управлении средствами Фонда, упомянутому в </w:t>
      </w:r>
      <w:r>
        <w:rPr>
          <w:rFonts w:ascii="Times New Roman"/>
          <w:b w:val="false"/>
          <w:i w:val="false"/>
          <w:color w:val="000000"/>
          <w:sz w:val="28"/>
        </w:rPr>
        <w:t>статьях 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Положения, и выполнения обязательств по оплате взноса, включая оплату денежного взноса и, если предусмотрено, - выдачу векселей в соответствии с пунктами 4-6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настоящего Положения.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Присоединение к Договору об учреждении Фонда и Соглашению об управлении средствами Фонда означает согласие нового участника Фонда на применение всех действующих Документов Фонда к любым ресурсам, внесенным таким участником в Фонд. </w:t>
      </w:r>
    </w:p>
    <w:bookmarkEnd w:id="19"/>
    <w:bookmarkStart w:name="z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 </w:t>
      </w:r>
      <w:r>
        <w:br/>
      </w:r>
      <w:r>
        <w:rPr>
          <w:rFonts w:ascii="Times New Roman"/>
          <w:b/>
          <w:i w:val="false"/>
          <w:color w:val="000000"/>
        </w:rPr>
        <w:t xml:space="preserve">
Начало операций Фонда 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Датой начала операций Фонда является дата первого заседания Совета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Расходование средств Фонда может осуществляться только после того, как будут выполнены следующие три условия: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Договор об учреждении Фонда и Соглашение об управлении средствами Фонда вступили в силу;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не менее 3 (трех) государств-учредителей стали участниками Фонда, как это предусмотрено пунктом 2 статьи 3 настоящего Положения;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общая сумма денежных средств, внесенных в Фонд, составила не менее половины общей суммы денежных средств, подлежащих взносу в Фонд государствами-учредителями в виде первоначальных взносов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учреждении Фонда. </w:t>
      </w:r>
    </w:p>
    <w:bookmarkEnd w:id="21"/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 </w:t>
      </w:r>
      <w:r>
        <w:br/>
      </w:r>
      <w:r>
        <w:rPr>
          <w:rFonts w:ascii="Times New Roman"/>
          <w:b/>
          <w:i w:val="false"/>
          <w:color w:val="000000"/>
        </w:rPr>
        <w:t xml:space="preserve">
Язык Фонда 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Рабочим и официальным языком Фонда является русский язык. </w:t>
      </w:r>
    </w:p>
    <w:bookmarkEnd w:id="23"/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Раздел II </w:t>
      </w:r>
      <w:r>
        <w:br/>
      </w:r>
      <w:r>
        <w:rPr>
          <w:rFonts w:ascii="Times New Roman"/>
          <w:b/>
          <w:i w:val="false"/>
          <w:color w:val="000000"/>
        </w:rPr>
        <w:t xml:space="preserve">
Формирование и использование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Средств Фонда </w:t>
      </w:r>
    </w:p>
    <w:bookmarkEnd w:id="24"/>
    <w:bookmarkStart w:name="z3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 </w:t>
      </w:r>
      <w:r>
        <w:br/>
      </w:r>
      <w:r>
        <w:rPr>
          <w:rFonts w:ascii="Times New Roman"/>
          <w:b/>
          <w:i w:val="false"/>
          <w:color w:val="000000"/>
        </w:rPr>
        <w:t xml:space="preserve">
Средства Фонда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Средствами Фонда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взносы в Фонд;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поступления от размещения (инвестирования) временно не используемых средств 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поступления от предоставления средств Фонда на возвратной основе;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пожертвования в Фонд;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иные поступления в Фонд. </w:t>
      </w:r>
    </w:p>
    <w:bookmarkStart w:name="z3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 </w:t>
      </w:r>
      <w:r>
        <w:br/>
      </w:r>
      <w:r>
        <w:rPr>
          <w:rFonts w:ascii="Times New Roman"/>
          <w:b/>
          <w:i w:val="false"/>
          <w:color w:val="000000"/>
        </w:rPr>
        <w:t xml:space="preserve">
Взносы в Фонд 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Первоначальные взносы учредителей Фонда оплачиваются в соответствии с порядком,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учреждении Фонда, с учетом пунктов 4-6 настоящей статьи Положения.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Взносы новых участников Фонда оплачиваются в размере и порядке, определенных Советом Фонда, с соблюдением процедур,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настоящего Положения.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решении Совета Фонда указываются сумма взноса в эквиваленте долларов США, порядок выплаты взноса, график выплаты взноса, валюта, в которой будет выплачиваться взнос, а также, при необходимости, другие условия внесения взноса.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Минимальная первоначальная сумма взноса в Фонд, если эта сумма не будет изменена Советом Фонда, должна составлять 1000000 (один миллион) долларов США, из которых не менее чем 100000 (сто тысяч) долларов США должно быть внесено в Фонд в виде денежных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Любой участник Фонда может в любое время внести в Совет Фонда предложение об увеличении суммы своего взноса в Фонд. Такое увеличение после его одобрения Советом Фонда производится путем перечисления в Фонд денежных средств в размере и в порядке, одобренных Советом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таким дополнительным взносам применяются все действующие Документы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Взносы в Фонд оплачиваются в денежной форме и простыми необращаемыми и беспроцентными векселями, подлежащими погашению по номиналу по требованию. Такие требования предъявляются по мере необходимости по решению Совета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Каждый взнос в Фонд номинируется в долларах США и выплачивается в долларах США и/или в евро по курсу, определяемому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средствами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Первоначальные взносы в Фонд оплачиваются путем их зачисления на счета, открытые учредителями и участниками Фонда в своих центральных (национальных) банках.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Взносы в Фонд не могут быть увязаны с каким-либо направлением их расходования, получателем средств Фонда или проектом Фонда, если иное решение не будет принято Советом Фонда. </w:t>
      </w:r>
    </w:p>
    <w:bookmarkEnd w:id="27"/>
    <w:bookmarkStart w:name="z4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 </w:t>
      </w:r>
      <w:r>
        <w:br/>
      </w:r>
      <w:r>
        <w:rPr>
          <w:rFonts w:ascii="Times New Roman"/>
          <w:b/>
          <w:i w:val="false"/>
          <w:color w:val="000000"/>
        </w:rPr>
        <w:t xml:space="preserve">
Поступления от использования средств Фонда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Поступления от использования средств Фонда, в том числе поступления от размещения (инвестирования) и предоставления средств Фонда, причисляются к средствам Фонда и не выплачиваются участникам Фонда, за исключением случаев,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настоящего Положения. </w:t>
      </w:r>
    </w:p>
    <w:bookmarkStart w:name="z4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 </w:t>
      </w:r>
      <w:r>
        <w:br/>
      </w:r>
      <w:r>
        <w:rPr>
          <w:rFonts w:ascii="Times New Roman"/>
          <w:b/>
          <w:i w:val="false"/>
          <w:color w:val="000000"/>
        </w:rPr>
        <w:t xml:space="preserve">
Пожертвования в Фонд </w:t>
      </w:r>
    </w:p>
    <w:bookmarkEnd w:id="29"/>
    <w:bookmarkStart w:name="z4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 решению Совета Фонда в Фонд могут приниматься на безвозмездной и безвозвратной основе денежные средства в свободно конвертируемой валюте (пожертвования) от любого заинтересованного государства, международной или иной организации для их использования в целях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Внесение денежных средств в Фонд в виде пожертвования означает согласие жертвователя на использование указанных средств в соответствии с Документами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Жертвователь не становится участником Фонда и не участвует в управлении средствами Фонда. По просьбе жертвователя ему направляются копии годовых отчетов о деятельности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Средства, внесенные в Фонд в качестве пожертвований и доходы, полученные от размещения (инвестирования) и предоставления указанных средств, не учитываются при определении доли участника Фонда, заявившего о своем выходе из состава участников Фонда до прекращения операций Фонда. </w:t>
      </w:r>
    </w:p>
    <w:bookmarkEnd w:id="30"/>
    <w:bookmarkStart w:name="z51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Предоставление средств Фонда </w:t>
      </w:r>
    </w:p>
    <w:bookmarkEnd w:id="31"/>
    <w:bookmarkStart w:name="z5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Средства Фонда используются путем предоставления финансирования из средств Фонда по следующим направлениям, определенным </w:t>
      </w:r>
      <w:r>
        <w:rPr>
          <w:rFonts w:ascii="Times New Roman"/>
          <w:b w:val="false"/>
          <w:i w:val="false"/>
          <w:color w:val="000000"/>
          <w:sz w:val="28"/>
        </w:rPr>
        <w:t>статьей 2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Договора об учреждении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Предоставление финансирования из средств Фонда осуществляются в соответствии с целями создания Фонда, определенными 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учреждении Фонда, на территориях государств-участников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Предоставление финансирования из средств Фонда осуществляется только по решению Совета Фонда. В решении Совета Фонда должен быть указан получатель средств, предоставляемая сумма, цели предоставления, порядок и условия предоставления и возврата средств получателем, валюта предоставления и возврата средств, другие условия предоставления средств, которые Совет Фонда сочтет существенными.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Средства Фонда предоставляются в долларах США и/или евро.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Средства Фонда предоставляются на основании соглашений, которые заключаются Управляющим средствами Фонда с получателем средств Фонда в соответствии с решением Совета Фонда (далее - Соглашения о предоставлении средств Фонда).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Условия Соглашений о предоставлении средств Фонда в числе прочего должны: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предусматривать обязательства получателя о предупреждении и предотвращении противоправных действий, имеющих отношение к использованию средств Фонда, в соответствии с международным правом и национальным законодательством получателя. Нарушение указанного требования может являться основанием для принятия Советом Фонда решения о прекращении финансирования, расторжении Соглашения о предоставлении средств Фонда, предъявления требования о досрочном возврате средств, имеющих отношение к указанным случаем;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защищаться национальным законодательством получателей средств Фонда с тем, чтобы не создавалось препятствий операциям Фонда, осуществлению выплат по Соглашениям о предоставлении средств Фонда и удовлетворению других законных требований, вытекающих из Соглашений о предоставлении средств 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в) предусматривать при финансировании межгосударственных инвестиционных проектов обязательство получателя осуществлять закупки товаров, работ и услуг за счет средств Фонда в соответствии с процедурами, применение которых предусмотрено 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средствами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Решения Совета Фонда по предоставлению средств Фонда координируются с программами двусторонней финансовой помощи, осуществляемыми вне рамок Фонда участниками Фонда между собой и с международными финансовыми организациями.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Проекты, финансируемые за счет средств Фонда, осуществляются только с согласия государства-получателя или государства, на территории которого предполагается осуществление проекта, финансируемого за счет средств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Такое согласие считается предоставленным в случае положительного голосования представителя такого государства в Совете Фонда по вопросу об одобрении соответствующей операции.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Средства Фонда могут предоставляться совместно со средствами, предоставляемыми государствами, международными финансовыми институтами и иными заинтересованными организациями.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Средства Фонда не могут служить обеспечением исполнения обязательств участников Фонда, обязательств Управляющего средствами Фонда и любых других обязательств. </w:t>
      </w:r>
    </w:p>
    <w:bookmarkEnd w:id="32"/>
    <w:bookmarkStart w:name="z6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 </w:t>
      </w:r>
      <w:r>
        <w:br/>
      </w:r>
      <w:r>
        <w:rPr>
          <w:rFonts w:ascii="Times New Roman"/>
          <w:b/>
          <w:i w:val="false"/>
          <w:color w:val="000000"/>
        </w:rPr>
        <w:t xml:space="preserve">
Размещение (инвестирование) временно </w:t>
      </w:r>
      <w:r>
        <w:br/>
      </w:r>
      <w:r>
        <w:rPr>
          <w:rFonts w:ascii="Times New Roman"/>
          <w:b/>
          <w:i w:val="false"/>
          <w:color w:val="000000"/>
        </w:rPr>
        <w:t xml:space="preserve">
не используемых средств Фонда </w:t>
      </w:r>
    </w:p>
    <w:bookmarkEnd w:id="33"/>
    <w:bookmarkStart w:name="z6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Средства Фонда, которые не требуются для использования в ближайшее время на цели предоставления финансирования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Положения, могут инвестироваться и/или размещаться в депозиты.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Такое инвестирование и/или размещение в депозиты осуществляется в соответствии с решениями Совета Фонда, упомянутыми в подпункте м)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настоящего Положения. </w:t>
      </w:r>
    </w:p>
    <w:bookmarkEnd w:id="34"/>
    <w:bookmarkStart w:name="z68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Раздел III </w:t>
      </w:r>
      <w:r>
        <w:br/>
      </w:r>
      <w:r>
        <w:rPr>
          <w:rFonts w:ascii="Times New Roman"/>
          <w:b/>
          <w:i w:val="false"/>
          <w:color w:val="000000"/>
        </w:rPr>
        <w:t xml:space="preserve">
Управление средствами Фонда </w:t>
      </w:r>
    </w:p>
    <w:bookmarkEnd w:id="35"/>
    <w:bookmarkStart w:name="z69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 </w:t>
      </w:r>
      <w:r>
        <w:br/>
      </w:r>
      <w:r>
        <w:rPr>
          <w:rFonts w:ascii="Times New Roman"/>
          <w:b/>
          <w:i w:val="false"/>
          <w:color w:val="000000"/>
        </w:rPr>
        <w:t xml:space="preserve">
Общие принципы управления средствами Фонда </w:t>
      </w:r>
    </w:p>
    <w:bookmarkEnd w:id="36"/>
    <w:bookmarkStart w:name="z7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Управление средствами Фонда осуществляется участниками Фонда через Совет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Совет Фонда не санкционирует привлечение в Фонд взносов, а также получение какой-либо иной помощи или содействия, которые могут каким бы то ни было образом нанести ущерб его целям и задачам, ограничить их, привести к отклонению от них или иным образом изменить 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 принятии решений Совет Фонда руководствуется исключительно соображениями, направленными на достижение целей Фонда.</w:t>
      </w:r>
    </w:p>
    <w:bookmarkEnd w:id="37"/>
    <w:bookmarkStart w:name="z73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 </w:t>
      </w:r>
      <w:r>
        <w:br/>
      </w:r>
      <w:r>
        <w:rPr>
          <w:rFonts w:ascii="Times New Roman"/>
          <w:b/>
          <w:i w:val="false"/>
          <w:color w:val="000000"/>
        </w:rPr>
        <w:t xml:space="preserve">
Совет Фонда </w:t>
      </w:r>
    </w:p>
    <w:bookmarkEnd w:id="38"/>
    <w:bookmarkStart w:name="z7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Совет Фонда представляет интересы участников Фонда по всем вопросам привлечения, размещения (инвестирования) и использования средств Фонда и любым другим вопросам, связанным с Фондом.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Для выполнения указанных функций Совет Фонда: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санкционирует принятие в Фонд новых участников;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санкционирует внесение дополнительных взносов в Фонд;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одобряет условия и порядок внесения взносов новых участников, дополнительных взносов и пожертвований в Фонд;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осуществляет надзор за внесением взносов в Фонд, предъявлением к погашению векселей и осуществлению выплат по ним;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утверждает перечень банков для открытия Счетов 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е) утверждает программы деятельности, финансируемой за счет средств Фонда, и ежегодные отчеты об их выполнении;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ж) принимает решения о предоставлении средств Фонда с утверждением основных условий предоставления финансирования;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з) ежегодно утверждает смету административных расходов Управляющего средствами Фонда на управление средствами Фонда и отчеты о ее выполнении;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и) осуществляет надзор за административным управлением и распоряжением средствами 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к) осуществляет надзор за деятельностью по использованию средств Фонда, включая деятельность по предоставлению средств Фонда и размещению (инвестированию) временно не используемых средств 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л) рассматривает отчеты об эффективности операций, финансируемых за счет средств 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м) рассматривает и принимает: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порядок предоставления из средств Фонда стабилизационных кредитов и суверенных займов;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порядок предоставления средств Фонда для финансирования межгосударственных инвестиционных проектов;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порядок размещения (инвестирования) временно не используемых средств Фонда (Инвестиционная декларация);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порядок предоставления из средств Фонда грантов для финансирования государственных программ в социальных отраслях;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н) принимает решения о приостановлении и прекращении финансирования, осуществляемого на основании Соглашений о предоставлении средств Фонда, в соответствии с условиями таких соглашений;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о) рассматривает и утверждает годовые отчеты о деятельности по административному управлению и распоряжению средствами Фонда, аудиторские заключения и другие отчеты о деятельности в рамках 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п) определяет долю участника Фонда в средствах Фонда в целях ее возврата в случае выхода участника из 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р) принимает решения о приостановлении и об инициировании прекращения операций Фонда, включая определение сроков и условий распределения средств Фонда между участниками Фонда в целях их возврата после прекращения его операций;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с) определяет процедуры прекращения операций 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т) разрешает споры, упомянутые в пункте 1 </w:t>
      </w:r>
      <w:r>
        <w:rPr>
          <w:rFonts w:ascii="Times New Roman"/>
          <w:b w:val="false"/>
          <w:i w:val="false"/>
          <w:color w:val="000000"/>
          <w:sz w:val="28"/>
        </w:rPr>
        <w:t>статьи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Положения;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у) представляет государствам-учредителям предложения 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учреждении Фонда, настоящее Положение и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средствами 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ф) представляет предложения участникам Фонда о замене Управляющего средствами 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х) решает любые другие вопросы управления средствами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Статья 13 с изменениями, внесенными Указом Президента РК от 06.04.2015 </w:t>
      </w:r>
      <w:r>
        <w:rPr>
          <w:rFonts w:ascii="Times New Roman"/>
          <w:b w:val="false"/>
          <w:i w:val="false"/>
          <w:color w:val="000000"/>
          <w:sz w:val="28"/>
        </w:rPr>
        <w:t>№ 1032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39"/>
    <w:bookmarkStart w:name="z7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14 </w:t>
      </w:r>
      <w:r>
        <w:br/>
      </w:r>
      <w:r>
        <w:rPr>
          <w:rFonts w:ascii="Times New Roman"/>
          <w:b/>
          <w:i w:val="false"/>
          <w:color w:val="000000"/>
        </w:rPr>
        <w:t xml:space="preserve">
Регламент работы Совета Фонда </w:t>
      </w:r>
    </w:p>
    <w:bookmarkEnd w:id="40"/>
    <w:bookmarkStart w:name="z7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Каждый участник Фонда имеет право быть представленным в Совете Фонда и участвовать в его заседаниях. В состав Совета Фонда входит по одному полномочному представителю от каждого участника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Полномочным представителем государства-участника в Совете Фонда является министр финансов такого государства-участника. Участники Фонда - международные организации направляют для участия в заседаниях Фонда своих полномочных представителей.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Одно лицо может одновременно представлять в Совете Фонда нескольких участников Фонда, если такие участники дали на это свое согласие и заблаговременно уведомили об этом Совет Фонда и Управляющего средствами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Каждый представитель участника Фонда в Совете Фонда при голосовании наделяется количеством голосов пропорционально размеру его денежного взноса в Фонд. При определении размера взноса для расчета количества голосов участника Фонда в Совете Фонда не принимаются во внимание неоплаченные векселя. Один голос для целей голосования в Совете Фонда эквивалентен каждым 100000 (ста тысячам) долларов США, оплаченным в Фонд в виде денежного взноса. Все решения Совета Фонда принимаются простым большинством поданных голосов.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 заседаниях Совета Фонда могут присутствовать представители Управляющего средствами Фонда, а также эксперты, сопровождающие представителей участников Фонда в Совете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По приглашению Председателя Совета Фонда в качестве наблюдателей на заседаниях Совета Фонда при рассмотрении конкретных пунктов повестки дня могут присутствовать представители государств, международных и иных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За выполнение своих обязанностей в Совете Фонда представители участников Фонда в Совете Фонда и их эксперты не получают какого-либо вознаграждения из средств Фонда. Участники Фонда сами оплачивают расходы, связанные с участием их представителей в заседаниях Совета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Совет Фонда проводит свои заседания по мере необходимости, но не реже двух раз в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Внеочередные заседания Совета Фонда созываются Председателем Совета Фонда по решению Совета Фонда, по собственной инициативе Председателя Совета Фонда, а также по просьбе Управляющего средствами Фонда или участника(ов) Фонда, на долю которого(ых) по состоянию на дату такой просьбы приходится не менее одной трети совокупной суммы всех взносов в Фонд, определяемой в соответствии с пунктом 4 настоящей статьи Положения.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Заседание Совета Фонда является правомочным, если на нем присутствуют представители участников Фонда, обладающих не менее чем девяносто процентов от общей суммы всех взносов в Фонд, определяемых в соответствии с пунктом 4 настоящей статьи Положения.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Любое заседание Совета Фонда, на котором отсутствует кворум, может быть отложено на максимальный срок в 2 (два) дня решением большинства присутствующих на заседании представителей участников Фонда. Уведомление о таком отложенном заседании не направляется.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Совет Фонда может объявить временный перерыв в заседании и возобновить его работу после перерыва.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Место и сроки проведения заседаний Совета Фонда определяются Советом Фонда или, при проведении внеочередных заседаний либо отсутствия соответствующего решения Совета Фонда, Председателем Совета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Представители участников Фонда в Совете Фонда должны быть уведомлены о дате, времени, месте проведения и повестке дня каждого заседания Совета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Такие уведомления направляются Председателем Совета Фонда или, по его поручению, секретариатом Совета Фонда не позднее, чем за 45 (сорок пять) дней до даты начала любого очередного заседания и за 30 (тридцать) дней до даты начала внеочередного заседания, если Совет Фонда не принимает иного решения. В случае чрезвычайных обстоятельств такие уведомления могут направляться за 10 (десять) дней до даты начала заседания.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После направления уведомлений о повестке дня любого заседания Совета Фонда в нее могут включаться дополнительные вопросы по просьбе любого участника Фонда или Управляющего средствами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Такие просьбы о включении в повестку дня дополнительных вопросов должны направляться Председателю Совета Фонда с уведомлением секретариата Совета Фонда не позднее, чем за 15 (пятнадцать) дней до даты начала соответствующего заседания, если более поздний срок не согласован с Председателем Совета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В ходе любого своего заседания Совет Фонда может изменить, добавить или исключить пункты из повестки дня.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Совет Фонда вправе по решению Председателя Совета Фонда, основанному на просьбе любого представителя участника Фонда в Совете Фонда или Управляющего средствами Фонда, проводить голосование путем письменного заочного опроса представителей участников Фонда в Совете Фонда (заочное голосование). Такие решения оформляются протоколом заочного голосования Совета Фонда, который рассылается представителям участников Фонда в Совете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Заочное голосование проводится в исключительных случаях, когда решение по конкретному вопросу не может быть отложено до следующего очередного заседания Совета Фонда и не может служить основанием для созыва внеочередного заседания Совета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этом случае в адрес каждого представителя участника Фонда в Совете Фонда направляется предложение, касающееся данного вопроса, с просьбой проголосовать по этому предложению. Ответы на такую просьбу о голосовании должны быть направлены в сроки, установленные в запросе. Срок для ответа не может быть установлен менее 30 (тридцати) дней с даты получения предложения о голосовании.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истечении срока поступления ответов представители участников Фонда в Совете Фонда информируются о результатах заочного голосования и эти результаты заносятся в протокол.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Протоколы заседаний и заочных голосований Совета Фонда подписываются Председателем Совета Фонда. Копии подписанных протоколов направляются каждому представителю участника Фонда в Совете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Решения Совета Фонда принимаются на основе и с учетом заключений Экспертного совета Фонда. Подготовленные Экспертным советом Фонда заключения по вопросам повестки дня предстоящего заседания Совета Фонда и заочного голосования направляются всем представителям участников Фонда в Совете Фонда в сроки, определяемые в соответствии с пунктом 13 настоящей статьи Положения.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Совет Фонда может создавать для обеспечения своей деятельности вспомогательные органы, которые не являются органами управления средствами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Совет Фонда может изменять и дополнять регламент своей деятельности, определенный настоящим Положением. </w:t>
      </w:r>
    </w:p>
    <w:bookmarkEnd w:id="41"/>
    <w:bookmarkStart w:name="z97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15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Председатель Совета Фонда </w:t>
      </w:r>
    </w:p>
    <w:bookmarkEnd w:id="42"/>
    <w:bookmarkStart w:name="z9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Председателем Совета Фонда является представитель участника Фонда в Совете Фонда, на долю которого приходится наибольшее количество голосов в Совете Фонда, определяемое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настоящего Положения.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Первым Председателем Совета Фонда является представитель учредителя Фонда в Совете Фонда, на долю которого приходится наибольшая сумма взноса в Фонд в соответствии с Договором об учреждении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Председатель Совета Фонда: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согласовывает повестку дня заседаний Совета 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определяет место и сроки проведения заседаний Совета Фонда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настоящего Положения;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принимает решения о проведении заочного голосования Совета Фонда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настоящего Положения;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направляет уведомления о проведении заседаний или заочных голосований Совета Фонда или дает соответствующие поручения секретариату Совета 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утверждает состав Экспертного совета Фонда в соответствии с порядком, установленным пунктом 2 статьи 16 настоящего Положения;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е) направляет документы и материалы, выносимые на рассмотрение Совета Фонда, Экспертному совету Фонда для проведения предварительной экспертизы в соответствии со статьей 16 настоящего Положения, осуществляет взаимодействие с Экспертным советом Фонда и дает ему обязательные для исполнения поручения по указанным вопросам;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ж) ведет заседания Совета 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з) подписывает протоколы заседаний и заочных голосований Совета 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и) взаимодействует с секретариатом Совета Фонда по вопросам обеспечения проведения заседаний Совета Фонда, в том числе дает секретариату Совета Фонда обязательные для исполнения поручения;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к) по мере необходимости, направляет представителям государств, международных и иных организаций приглашения присутствовать на заседаниях Совета Фонда в качестве наблюдателей;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л) решает иные вопросы в рамках выполнения функций Председателя Совета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Количество голосов Председателя Совета Фонда в Совете Фонда определяется в соответствии с общим порядком определения количества голосов представителя участника Фонда в Совете Фонда, установленным пунктом 4 статьи 14 настоящего Положения. </w:t>
      </w:r>
    </w:p>
    <w:bookmarkEnd w:id="43"/>
    <w:bookmarkStart w:name="z101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16 </w:t>
      </w:r>
      <w:r>
        <w:br/>
      </w:r>
      <w:r>
        <w:rPr>
          <w:rFonts w:ascii="Times New Roman"/>
          <w:b/>
          <w:i w:val="false"/>
          <w:color w:val="000000"/>
        </w:rPr>
        <w:t xml:space="preserve">
Экспертный совет Фонда </w:t>
      </w:r>
    </w:p>
    <w:bookmarkEnd w:id="44"/>
    <w:bookmarkStart w:name="z10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Экспертный совет Фонда осуществляет предварительную экспертизу всех вопросов, документов и материалов, выносимых на рассмотрение Совета Фонда, и подготавливает для Совета Фонда экспертные заключения с рекомендациями и проектами решений по указанным вопросам, документам и материалам.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Состав Экспертного совета Фонда формируется представителями участников Фонда в Совете Фонда, каждый из которых назначает в Экспертный совет Фонда по одному эксперту, и утверждается Председателем Совета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Решения Экспертного совета Фонда принимаются путем голосования на условиях, аналогичных принятым в Совете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Заключения Экспертного совета Фонда направляются Председателю Совета Фонда для последующего направления представителям участников Фонда в Совете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по итогам проведения экспертизы Экспертный совет Фонда заключил, что соответствующий вопрос, документ или материал не готов для рассмотрения и принятия решения Советом Фонда, такой вопрос, документ или материал может быть вынесен на рассмотрение Совета Фонда только на основании отдельного решения Председателя Совета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Экспертный совет Фонда действует на основании регламента, утвержденного Советом Фонда. </w:t>
      </w:r>
    </w:p>
    <w:bookmarkEnd w:id="45"/>
    <w:bookmarkStart w:name="z107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17 </w:t>
      </w:r>
      <w:r>
        <w:br/>
      </w:r>
      <w:r>
        <w:rPr>
          <w:rFonts w:ascii="Times New Roman"/>
          <w:b/>
          <w:i w:val="false"/>
          <w:color w:val="000000"/>
        </w:rPr>
        <w:t xml:space="preserve">
Секретариат Фонда </w:t>
      </w:r>
    </w:p>
    <w:bookmarkEnd w:id="46"/>
    <w:bookmarkStart w:name="z10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Секретариат Фонда обеспечивает работу Совета Фонда и отвечает за подготовку и проведение заседаний Совета Фонда,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по согласованию с Председателем Совета Фонда подготавливает проект повестки дня для каждого заседания Совета 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подготавливает и направляет уведомления о проведении заседаний Совета Фонда в порядке и в сроки, предусмотренные Положением о Фонде;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подготавливает и направляет уведомления о проведении заочного голосования Совета Фонда в порядке и в сроки, предусмотренные настоящим Положением;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незамедлительно уведомляет представителей участников Фонда в Совете Фонда о дополнительных вопросах повестки дня заседания Совета Фонда в случаях и в порядке, предусмотренных настоящим Положением;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назначает должностное лицо, которое выполняет функции секретаря заседания Совета 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е) на основе учетных данных информирует представителей участников Фонда в Совете Фонда о количестве голосов, которыми они располагают для голосования на предстоящем заседании;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ж) ведет протоколы заседаний Советов Фонда и заочных голосований, направляет подписанные Председателем Совета Фонда протоколы представителям участников Фонда в Совете 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з) информирует представителей участников Фонда в Совете Фонда о получении уведомлений о выходе из состава участников Фонда в соответствии с Положением о Фонде;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и) выполняет другие функции, необходимые для обеспечения проведения заседаний Совета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пункт 2 статьи 17 не внесены изменения Указом Президента РК от 06.04.2015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1032</w:t>
      </w:r>
      <w:r>
        <w:rPr>
          <w:rFonts w:ascii="Times New Roman"/>
          <w:b w:val="false"/>
          <w:i/>
          <w:color w:val="000000"/>
          <w:sz w:val="28"/>
        </w:rPr>
        <w:t>.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Секретариат Фонда создается в рамках Интеграционного Комитета ЕврАзЭС.</w:t>
      </w:r>
    </w:p>
    <w:bookmarkStart w:name="z110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18 </w:t>
      </w:r>
      <w:r>
        <w:br/>
      </w:r>
      <w:r>
        <w:rPr>
          <w:rFonts w:ascii="Times New Roman"/>
          <w:b/>
          <w:i w:val="false"/>
          <w:color w:val="000000"/>
        </w:rPr>
        <w:t xml:space="preserve">
Управляющий средствами Фонда </w:t>
      </w:r>
    </w:p>
    <w:bookmarkEnd w:id="48"/>
    <w:bookmarkStart w:name="z11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Административное управление и распоряжение средствами Фонда осуществляется Управляющим средствами Фонда от имени и по поручению участников Фонда на основании Соглашения об управлении средствами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Замена Управляющего средствами Фонда может осуществляться участниками Фонда на основании предложения Совета Фонда. </w:t>
      </w:r>
    </w:p>
    <w:bookmarkEnd w:id="49"/>
    <w:bookmarkStart w:name="z113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19 </w:t>
      </w:r>
      <w:r>
        <w:br/>
      </w:r>
      <w:r>
        <w:rPr>
          <w:rFonts w:ascii="Times New Roman"/>
          <w:b/>
          <w:i w:val="false"/>
          <w:color w:val="000000"/>
        </w:rPr>
        <w:t xml:space="preserve">
Учет средств Фонда и аудит </w:t>
      </w:r>
    </w:p>
    <w:bookmarkEnd w:id="50"/>
    <w:bookmarkStart w:name="z11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отношении средств Фонда ведется обособленный учет и отчетность.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этих целей применяется система финансового управления средствами Фонда, включающая ведение учетной документации и бухгалтерских счетов и составление финансовой отчетности в соответствии с Международными стандартами финансовой отчетности, которые последовательно применяются и надлежащим образом отражают деятельность, ресурсы и расходы, связанные с деятельностью, финансируемой за счет средств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Для проверки ведения учета и подтверждения достоверности финансовой отчетности по операциям, осуществляемым со средствами Фонда, обеспечивается ежегодное проведение независимого внешнего аудита. Внешний аудит проводится до конца первого квартала года, следующего за отчетным.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Годовой отчет и аудиторские заключения рассматриваются Советом Фонда. Годовой отчет публикуется исходя из принципов прозрачности.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Операции со средствами Фонда осуществляются через счета Фонда, открытые в банках, утвержденных Советом Фонда (далее - Счета Фонда).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Счета Фонда ведутся в долларах США или евро.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Все средства Фонда при их поступлении в Фонд незамедлительно зачисляются на Счета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Все платежи в Фонд, произведенные не в долларах США или евро, конвертируются в доллары США или евро по курсу, определяемому в соответствии с Соглашением об управлении средствами Фонда, и зачисляются на Счета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Финансовым годом Фонда является календарный год. </w:t>
      </w:r>
    </w:p>
    <w:bookmarkEnd w:id="51"/>
    <w:bookmarkStart w:name="z121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Раздел IV </w:t>
      </w:r>
      <w:r>
        <w:br/>
      </w:r>
      <w:r>
        <w:rPr>
          <w:rFonts w:ascii="Times New Roman"/>
          <w:b/>
          <w:i w:val="false"/>
          <w:color w:val="000000"/>
        </w:rPr>
        <w:t xml:space="preserve">
Выход из состава участников Фонда, приостановление и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прекращение операций Фонда, разрешение споров </w:t>
      </w:r>
    </w:p>
    <w:bookmarkEnd w:id="52"/>
    <w:bookmarkStart w:name="z122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20 </w:t>
      </w:r>
      <w:r>
        <w:br/>
      </w:r>
      <w:r>
        <w:rPr>
          <w:rFonts w:ascii="Times New Roman"/>
          <w:b/>
          <w:i w:val="false"/>
          <w:color w:val="000000"/>
        </w:rPr>
        <w:t xml:space="preserve">
Выход из состава участников Фонда </w:t>
      </w:r>
    </w:p>
    <w:bookmarkEnd w:id="53"/>
    <w:bookmarkStart w:name="z12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Любой участник Фонда вправе выйти из состава участников Фонда, письменно уведомив Совет Фонда о своем намерении. Такое письменное уведомление направляется на имя Председателя Совета Фонда, в адрес Управляющего средствами Фонда и незамедлительно доводится им до сведения членов Совета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 даты получения указанного уведомления о выходе из состава участников Фонда: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все права, предоставленные данному участнику Фонда в соответствии с Документами Фонда, кроме права на выход из состава участников Фонда приостанавливаются;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данный участник Фонда не вправе голосовать при принятии Советом Фонда каких-либо решений, за исключением решений по вопросам определения размера его доли в Фонде. При этом за ним сохраняются все обязательства по заключенным таким участником соглашениям о предоставлении средств Фонда до тех пор, пока какая-либо часть предоставленных ему на возвратной основе средств Фонда остается невыплаченной;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данный участник Фонда не несет обязательств по сделкам со средствами Фонда, совершенным после получения уведомления о его намерении прекратить свое участие в операциях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течение одного года с даты получения уведомления участника о выходе из состава участников Фонда с таким участником заключается соглашение о сроке и порядке выплаты доли этого участника в средствах Фонда. Такое Соглашение заключается на основании решения Совета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Доля такого участника в средствах Фонда определяется в соответствии с порядком, принятым Советом Фонда, с учетом размера фактически выплаченного взноса такого участника и сроков его внесения и с учетом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9 настоящего Положения.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До истечения одного года с даты получения уведомления о выходе из состава участников Фонда либо до даты заключения соглашения о сроке и порядке выплаты доли (в зависимости от того, какая из указанных дат наступит ранее) этот участник может письменно сообщить Совету Фонда об аннулировании указанного уведомления в порядке, установленном пунктом 1 настоящей статьи Положения.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Участник Фонда, направивший Совету Фонда уведомление о выходе из состава участников Фонда, прекращает свое участие в операциях Фонда с даты заключения Соглашения о сроке и порядке выплаты доли, но не позднее одного года с даты получения его письменного уведомления о выходе из состава участников Фонда. </w:t>
      </w:r>
    </w:p>
    <w:bookmarkEnd w:id="54"/>
    <w:bookmarkStart w:name="z128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21 </w:t>
      </w:r>
      <w:r>
        <w:br/>
      </w:r>
      <w:r>
        <w:rPr>
          <w:rFonts w:ascii="Times New Roman"/>
          <w:b/>
          <w:i w:val="false"/>
          <w:color w:val="000000"/>
        </w:rPr>
        <w:t xml:space="preserve">
Временное приостановление операций Фонда 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чрезвычайной ситуации Совет Фонда может принять решение приостановить заключение новых Соглашений о предоставлении средств Фонда и совершение других сделок со средствами Фонда до рассмотрения Советом Фонда создавшегося положения и принятия им необходимых мер. </w:t>
      </w:r>
    </w:p>
    <w:bookmarkStart w:name="z129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22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Прекращение операций Фонда </w:t>
      </w:r>
    </w:p>
    <w:bookmarkEnd w:id="56"/>
    <w:bookmarkStart w:name="z13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Решение об инициировании прекращения операций Фонда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принимается Советом Фонда. Решение о прекращении операций Фонда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принимается участниками Фонда по представлению Совета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 принятии Советом Фонда решения об инициировании прекращения операций Фонда все операции со средствами Фонда немедленно прекращаются, за исключением деятельности по защите и сохранению средств Фонда, аккумулированию платежей по действующим соглашениям о предоставлении средств Фонда и урегулированию обязательств, подлежащих оплате за счет средств Фонда, возникших до даты принятия Советом Фонда соответствующего решения.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До окончательного урегулирования обязательств и распределения средств Фонда все права и обязательства участников Фонда, связанные с операциями Фонда, сохраняются в силе в полном объеме.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Распределение средств Фонда между участниками Фонда осуществляется в соответствии с порядком, принятым Советом Фонда. Распределение долей производится в такое время, в таких валютах и в таких суммах, которые Совет Фонда сочтет обоснованными и справедливыми, по возможности, в той валюте, в какой соответствующие взносы были сделаны.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Распределение средств Фонда производится только после того, как все обязательства Фонда (включая платежи, причитающиеся Управляющему средствами Фонда) выполнены или учтены. Любая передача средств Фонда участнику Фонда в порядке распределения средств Фонда оговаривается предварительным урегулированием всех не урегулированных требований к такому участнику Фонда в отношении его взноса. </w:t>
      </w:r>
    </w:p>
    <w:bookmarkEnd w:id="57"/>
    <w:bookmarkStart w:name="z135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23 </w:t>
      </w:r>
      <w:r>
        <w:br/>
      </w:r>
      <w:r>
        <w:rPr>
          <w:rFonts w:ascii="Times New Roman"/>
          <w:b/>
          <w:i w:val="false"/>
          <w:color w:val="000000"/>
        </w:rPr>
        <w:t xml:space="preserve">
Порядок разрешения споров, возникающих в ходе операций Фонда </w:t>
      </w:r>
    </w:p>
    <w:bookmarkEnd w:id="58"/>
    <w:bookmarkStart w:name="z13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Споры, возникающие в ходе операций Фонда, по возможности разрешаются сторонами путем переговоров и консультаций.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случае если такие споры не были разрешены путем переговоров и консультаций в течение не менее чем 6 (шести) месяцев с момента их возникновения, они передаются любой из сторон спора на разрешение Совету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Любая из сторон может оспорить решение Совета Фонда, передав спор на рассмотрение в третейский суд, состоящий из трех арбитров, один из которых назначается Советом Фонда, другой - соответствующим участником Фонда, оспаривающим решение Совета Фонда, а третий - по согласованию назначенных арбитров либо, если арбитры не придут к единому соглашению, Председателем Международного Суда Организации Объединенных Наций в соответствии с его Статутом. Арбитры принимают решение большинством голосов, и принятое ими решение является окончательным и обязательным для сторон спора. </w:t>
      </w:r>
    </w:p>
    <w:bookmarkEnd w:id="5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