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6fbb" w14:textId="505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20 марта 1999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2009 года № 728.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182) следующие дополнения и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Безопасности Республики Казахстан, утвержденном названным Указом: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4 после слова "мониторинг," дополнить словами "инспектирование Вооруженных Сил, других войск и воинских формирований,";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"состоит из" дополнить словами "постоянных членов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назначаемых Президентом Республики Казахстан по представлению Руководителя Администрации Президента Республики Казахстан с учетом предложений помощника Президента - Секретаря Совета Безопасности Республики Казахстан (далее - помощник Президента - Секретарь Совета Безопасности)" исключить;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"Членами" заменить словами "Постоянными членами";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"Председатель Мажилиса Парламента, Председатель Сената Парламента"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Членами Совета Безопасности по должности являются: Председатель Мажилиса Парламента Республики Казахстан, Председатель Сената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Президент Республики Казахстан может дополнительно назначить членами Совета Безопасности иных должностных лиц по представлению Руководителя Администрации Президента Республики Казахстан с учетом предложений помощника Президента - Секретаря Совета Безопасности Республики Казахстан.";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"Совета Безопасности" дополнить словами ", как правило,";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решению Президента Республики Казахстан заседания Совета Безопасности могут проводиться в узком составе с участием только постоянных членов Совета Безопасности.";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"его членов" дополнить словами ", а заседания, проводимые в узком составе, правомочны при наличии двух третей постоянных членов Совета Безопасности.";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после слов "межведомственные комиссии" дополнить словом ", инспекция";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"персональном" заменить словом "должностном";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"межведомственных комиссий" дополнить словами "и инспекции";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предложении: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"Координация деятельности" дополнить словами ", утверждение персонального состава";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"межведомственных комиссий," дополнить словом "инспекции,";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слов "общее руководство" дополнить словами "инспекционной деятельностью Совета Безопасности,";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"задачам и" дополнить словом "должностному";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"межведомственных комиссий" дополнить словами "и инспекции, а также утверждает их персональный состав".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Администрации Президента Республики Казахстан принять меры, вытекающие из настоящего Указа, в том числе по приведению в соответствие с настоящим Указом ранее изданных актов Президента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