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0736" w14:textId="a090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целевом трансферте из Национального фонда Республики Казахстан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октября 2008 года № 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целевой трансферт из Национального фонда Республики Казахстан в размере 607500 (шестьсот семь миллиардов пятьсот) миллионов тенге, передаваемый в республиканский бюджет на 2008 год на увеличение уставного капитала акционерного общества "Фонд национального благосостояния "Самрук-Казына" для реализации мер по обеспечению конкурентоспособности и устойчивого развития национальной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