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359d4" w14:textId="68359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специальной экономической зоны "Бурабай"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15 января 2008 года N 512.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Подлежит опубликованию в Собрании     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актов Президента и Правительства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 и республиканской печати     </w:t>
      </w:r>
    </w:p>
    <w:bookmarkStart w:name="z2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июля 2007 года "О специальных экономических зонах в Республике Казахстан" и в целях развития Щучинско-Боровской курортной зоны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1"/>
    <w:bookmarkStart w:name="z2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специальную экономическую зону "Бурабай" (далее - СЭЗ) на период до 1 декабря 2017 года. </w:t>
      </w:r>
    </w:p>
    <w:bookmarkEnd w:id="2"/>
    <w:bookmarkStart w:name="z2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СЭЗ;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целевые индикаторы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функционирования и критический уровень недостижения целевых индикаторов СЭЗ.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Указа Президента РК от 29.12.2012 </w:t>
      </w:r>
      <w:r>
        <w:rPr>
          <w:rFonts w:ascii="Times New Roman"/>
          <w:b w:val="false"/>
          <w:i w:val="false"/>
          <w:color w:val="000000"/>
          <w:sz w:val="28"/>
        </w:rPr>
        <w:t>№ 457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3. Правительству Республики Казахстан принять меры по обеспечению деятельности СЭЗ. </w:t>
      </w:r>
    </w:p>
    <w:bookmarkEnd w:id="4"/>
    <w:bookmarkStart w:name="z3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Указа возложить на Администрацию Президента Республики Казахстан. </w:t>
      </w:r>
    </w:p>
    <w:bookmarkEnd w:id="5"/>
    <w:bookmarkStart w:name="z3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Указ вводится в действие со дня подписания.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852"/>
        <w:gridCol w:w="2448"/>
      </w:tblGrid>
      <w:tr>
        <w:trPr>
          <w:trHeight w:val="30" w:hRule="atLeast"/>
        </w:trPr>
        <w:tc>
          <w:tcPr>
            <w:tcW w:w="98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января 2008 года № 512</w:t>
            </w:r>
          </w:p>
        </w:tc>
      </w:tr>
    </w:tbl>
    <w:bookmarkStart w:name="z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специальной экономической зоне "Бурабай"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в редакции Указа Президента РК от 29.12.2012 </w:t>
      </w:r>
      <w:r>
        <w:rPr>
          <w:rFonts w:ascii="Times New Roman"/>
          <w:b w:val="false"/>
          <w:i w:val="false"/>
          <w:color w:val="ff0000"/>
          <w:sz w:val="28"/>
        </w:rPr>
        <w:t>№ 457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1. Общие положения</w:t>
      </w:r>
    </w:p>
    <w:bookmarkEnd w:id="8"/>
    <w:bookmarkStart w:name="z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Специальная экономическая зона "Бурабай" (далее - СЭЗ) расположена на территории Бурабайского района Акмолинской области согласно прилагаемому плану.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СЭЗ составляет 370 гектаров и является неотъемлемой частью территории Республики Казахстан.</w:t>
      </w:r>
    </w:p>
    <w:bookmarkStart w:name="z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СЭЗ создается в целях:</w:t>
      </w:r>
    </w:p>
    <w:bookmarkEnd w:id="10"/>
    <w:bookmarkStart w:name="z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развития высокоэффективной, конкурентоспособной туристской инфраструктуры, способной обеспечить и удовлетворить потребности прибывающих казахстанских и зарубежных туристов; создания базы для использования экологически чистого транспорта, в том числе малой авиации, с целью обеспечения доступа ко всем объектам отдыха; создания единой информационной базы для обслуживания туристов;</w:t>
      </w:r>
    </w:p>
    <w:bookmarkEnd w:id="11"/>
    <w:bookmarkStart w:name="z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создания благоприятного инвестиционного климата, привлечения отечественных и зарубежных инвестиций для реализации инвестиционных проектов, а также решения социальных проблем.</w:t>
      </w:r>
    </w:p>
    <w:bookmarkEnd w:id="12"/>
    <w:bookmarkStart w:name="z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Деятельность СЭЗ регулируется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июля 2011 года "О специальных экономических зонах в Республике Казахстан", настоящим Положением и иными нормативными правовыми актами Республики Казахстан.</w:t>
      </w:r>
    </w:p>
    <w:bookmarkEnd w:id="13"/>
    <w:bookmarkStart w:name="z1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Видами деятельности на территории СЭЗ являются:</w:t>
      </w:r>
    </w:p>
    <w:bookmarkEnd w:id="14"/>
    <w:bookmarkStart w:name="z1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оказание туристских услуг;</w:t>
      </w:r>
    </w:p>
    <w:bookmarkEnd w:id="15"/>
    <w:bookmarkStart w:name="z1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строительство и ввод в эксплуатацию мест размещения туристов, санаторных и оздоровительных объектов при соблюдении следующих условий: строящиеся и вводимые в эксплуатацию объекты не связаны с игорным бизнесом; строительство и ввод в эксплуатацию осуществляются в соответствии с проектно-сметной документацией.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изменением, внесенным Указом Президента РК от 25.11.2016 </w:t>
      </w:r>
      <w:r>
        <w:rPr>
          <w:rFonts w:ascii="Times New Roman"/>
          <w:b w:val="false"/>
          <w:i w:val="false"/>
          <w:color w:val="000000"/>
          <w:sz w:val="28"/>
        </w:rPr>
        <w:t>№ 377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2. Управление СЭЗ</w:t>
      </w:r>
    </w:p>
    <w:bookmarkEnd w:id="17"/>
    <w:bookmarkStart w:name="z1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Управление СЭЗ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июля 2011 года "О специальных экономических зонах в Республике Казахстан".</w:t>
      </w:r>
    </w:p>
    <w:bookmarkEnd w:id="18"/>
    <w:bookmarkStart w:name="z1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Налогообложение на территории СЭЗ</w:t>
      </w:r>
    </w:p>
    <w:bookmarkEnd w:id="19"/>
    <w:bookmarkStart w:name="z1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Налогообложение на территории СЭЗ регулируется налоговым законодательством Республики Казахстан.</w:t>
      </w:r>
    </w:p>
    <w:bookmarkEnd w:id="20"/>
    <w:bookmarkStart w:name="z1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Таможенное регулирование</w:t>
      </w:r>
    </w:p>
    <w:bookmarkEnd w:id="21"/>
    <w:bookmarkStart w:name="z1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Таможенное регулирование на территории СЭЗ осуществляется в соответствии с положениями таможенного законодательства Таможенного союза и Республики Казахстан.</w:t>
      </w:r>
    </w:p>
    <w:bookmarkEnd w:id="22"/>
    <w:bookmarkStart w:name="z1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Таможенная процедура свободной таможенной зоны применяется на части территории СЭЗ, на которой будут осуществляться приоритетные виды деятельности.</w:t>
      </w:r>
    </w:p>
    <w:bookmarkEnd w:id="23"/>
    <w:bookmarkStart w:name="z2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Под таможенную процедуру свободной таможенной зоны помещаются товары, предназначенные для размещения и (или) использования на территории СЭЗ лицами, осуществляющими приоритетные виды деятельности на территории СЭЗ в соответствии с договором об осуществлении деятельности в качестве участника СЭЗ.</w:t>
      </w:r>
    </w:p>
    <w:bookmarkEnd w:id="24"/>
    <w:bookmarkStart w:name="z2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Территория СЭЗ, на которой применяется таможенная процедура свободной таможенной зоны, является зоной таможенного контроля. В целях проведения таможенного контроля границы СЭЗ по ее периметру обустраиваются и оборудуются в соответствии с таможенным законодательством Республики Казахстан.</w:t>
      </w:r>
    </w:p>
    <w:bookmarkEnd w:id="25"/>
    <w:bookmarkStart w:name="z2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 территории СЭЗ могут создаваться места временного хранения товаров в порядке, определенном таможенным законодательством Таможенного союза и Республики Казахстан.</w:t>
      </w:r>
    </w:p>
    <w:bookmarkEnd w:id="26"/>
    <w:bookmarkStart w:name="z2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территории СЭЗ могут размещаться и использоваться товары, помещенные под таможенную процедуру свободной таможенной зоны, а также товары Таможенного союза, не помещенные под таможенную процедуру свободной таможенной зоны, и иностранные товары, помещенные под иные таможенные процедуры.</w:t>
      </w:r>
    </w:p>
    <w:bookmarkEnd w:id="27"/>
    <w:bookmarkStart w:name="z2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Товары, ввезенные на территорию СЭЗ и помещенные под таможенную процедуру свободной таможенной зоны, рассматриваются как находящиеся вне таможенной территории Таможенного союза для целей применения таможенных пошлин, налогов, а также мер нетарифного регулирования.</w:t>
      </w:r>
    </w:p>
    <w:bookmarkEnd w:id="28"/>
    <w:bookmarkStart w:name="z2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Таможенные операции, связанные с временным хранением, таможенным декларированием, таможенной очисткой и выпуском товаров, а также проведением таможенного контроля на территории СЭЗ, осуществляются в порядке, определенном таможенным законодательством Таможенного союза и Республики Казахстан.</w:t>
      </w:r>
    </w:p>
    <w:bookmarkEnd w:id="29"/>
    <w:bookmarkStart w:name="z3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Охрана окружающей среды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Деятельность СЭЗ в части экологического регулирования осуществляется в соответствии с экологическим законодательством Республики Казахстан и основана на рациональном и эффективном использовании природных ресурсов посредством создания условий для перехода к устойчивому развитию и охране окружающей среды на основе баланса экономических, социальных и экологических аспектов повышения качества жизни.</w:t>
      </w:r>
    </w:p>
    <w:bookmarkEnd w:id="31"/>
    <w:bookmarkStart w:name="z3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Заключительные положения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Условия, установленные в настоящем Положении, могут изменяться Указом Президента Республики Казахстан.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Досрочное упразднение СЭЗ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июля 2011 года "О специальных экономических зонах в Республике Казахстан".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Деятельность СЭЗ, не урегулированная настоящим Положением, осуществляется в соответствии с действующим законодательством Республики Казахстан и Таможенного союза.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Положению о специальной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зоне "Бурабай", утвержденному Указом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января 2008 года № 512</w:t>
            </w:r>
          </w:p>
        </w:tc>
      </w:tr>
    </w:tbl>
    <w:bookmarkStart w:name="z39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</w:t>
      </w:r>
      <w:r>
        <w:br/>
      </w:r>
      <w:r>
        <w:rPr>
          <w:rFonts w:ascii="Times New Roman"/>
          <w:b/>
          <w:i w:val="false"/>
          <w:color w:val="000000"/>
        </w:rPr>
        <w:t xml:space="preserve">территории специальной экономической зоны "Бурабай"  </w:t>
      </w:r>
    </w:p>
    <w:bookmarkEnd w:id="36"/>
    <w:p>
      <w:pPr>
        <w:spacing w:after="0"/>
        <w:ind w:left="0"/>
        <w:jc w:val="both"/>
      </w:pPr>
      <w:r>
        <w:drawing>
          <wp:inline distT="0" distB="0" distL="0" distR="0">
            <wp:extent cx="7810500" cy="1071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071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территория специальной экономической зоны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"Бурабай" = 370 га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января 2008 года № 512</w:t>
            </w:r>
          </w:p>
        </w:tc>
      </w:tr>
    </w:tbl>
    <w:bookmarkStart w:name="z41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ИНДИКАТОРЫ</w:t>
      </w:r>
      <w:r>
        <w:br/>
      </w:r>
      <w:r>
        <w:rPr>
          <w:rFonts w:ascii="Times New Roman"/>
          <w:b/>
          <w:i w:val="false"/>
          <w:color w:val="000000"/>
        </w:rPr>
        <w:t>функционирования и критический уровень</w:t>
      </w:r>
      <w:r>
        <w:br/>
      </w:r>
      <w:r>
        <w:rPr>
          <w:rFonts w:ascii="Times New Roman"/>
          <w:b/>
          <w:i w:val="false"/>
          <w:color w:val="000000"/>
        </w:rPr>
        <w:t>недостижения целевых индикаторов специальной экономической</w:t>
      </w:r>
      <w:r>
        <w:br/>
      </w:r>
      <w:r>
        <w:rPr>
          <w:rFonts w:ascii="Times New Roman"/>
          <w:b/>
          <w:i w:val="false"/>
          <w:color w:val="000000"/>
        </w:rPr>
        <w:t>зоны "Бурабай"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Указ дополнен целевыми индикаторами в соответствии с Указом Президента РК от 29.12.2012 </w:t>
      </w:r>
      <w:r>
        <w:rPr>
          <w:rFonts w:ascii="Times New Roman"/>
          <w:b w:val="false"/>
          <w:i w:val="false"/>
          <w:color w:val="ff0000"/>
          <w:sz w:val="28"/>
        </w:rPr>
        <w:t>№ 457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6"/>
        <w:gridCol w:w="2072"/>
        <w:gridCol w:w="716"/>
        <w:gridCol w:w="2213"/>
        <w:gridCol w:w="1536"/>
        <w:gridCol w:w="1391"/>
        <w:gridCol w:w="1828"/>
        <w:gridCol w:w="1828"/>
      </w:tblGrid>
      <w:tr>
        <w:trPr>
          <w:trHeight w:val="30" w:hRule="atLeast"/>
        </w:trPr>
        <w:tc>
          <w:tcPr>
            <w:tcW w:w="7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0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Цели, задачи и показатели (наименования)</w:t>
            </w:r>
          </w:p>
        </w:tc>
        <w:tc>
          <w:tcPr>
            <w:tcW w:w="7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 период (2012 год)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Достижение к 2015 году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Достижение к 2017 году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критический уровень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критический уровень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объем инвестиций, в том числе: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 тенге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иностранных инвестиций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 тенге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отечественных инвестиций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 тенге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производства товаров и услуг (работ) на территории специальной экономической зоны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 тенге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1,78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6,512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5,18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16,132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11,248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участников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мест, создаваемых на территории специальной экономической зоны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казахстанского содержания в общем объеме производства на территории специальной экономической зоны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