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10a5" w14:textId="d8b1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рахимова Г.Р. председателем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08 года N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рахимова Габидуллу Рахматуллаевича Председателем Агентства 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