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bd49" w14:textId="cb2b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дополнений в Техническое Приложение по таможенным процедурам и обработке документов к Основному многостороннему соглашению о международном транспорте по развитию коридора Европа - Кавказ - Азия от 8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2007 года N 489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дополнений в Техническое Приложение по таможенным процедурам и обработке документов к Основному многостороннему соглашению о международном транспорте по развитию коридора Европа - Кавказ - Азия от 8 сентября 1998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и коммуникаций Республики Казахстан Ахметова Серика Ныгметулы подписать от имени Республики Казахстан Протокол о внесении дополнений в Техническое Приложение по таможенным процедурам и обработке документов к Основному многостороннему соглашению о международном транспорте по развитию коридора Европа - Кавказ - Азия от 8 сентября 1998 года с правом внесения в него изменений и дополнений, не имеющих принципиального характера.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489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ПРОЕКТ  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 внесении дополнений в Техническое Приложение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таможенным процедурам и обработке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Основному многостороннему соглашению о международном транспорте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коридора Европа - Кавказ - Азия от 8 сентября 1998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10 и 11 Основного многостороннего соглашения о международном транспорте по развитию коридора Европа - Кавказ - Азия от 8 сентября 1998 года (далее - Основное соглашение) и пунктами 5.2, 5.3, 5.5, 7.1 и 7.3 Стратегии Межправительственной Комиссии ТРАСЕКА по развитию международного транспортного коридора "Европа - Кавказ - Азия" (ТРАСЕКА) на период до 2015 года, утвержденной на заседании Межправительственной Комиссии ТРАСЕКА в Софии (Республика Болгария, 2-3 мая 2006 года), принято решение внести следующие дополнения в Техническое Приложение по таможенным процедурам и обработке документов к Основному соглашению: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пункт 1 статьи 2 "Международные конвенции" Технического Приложения по таможенным процедурам и обработке документов к Основному соглашению следующими подпунктами: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Киотская Конвенция (Международная конвенция по упрощению и гармонизации таможенных процедур - 1999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Конвенция о таможенной обработке контейнеров, переданных в пул - 1994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Соглашение о введении единых технических правил для колесных транспортных средств (AETR) - 1998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ж. Конвенция ЕЭК ООН об ответственности операторов транспортных терминалов в международной торговле - 1991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 Конвенция о международной дорожной перевозке опасных грузов (ДОПОГ);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 Соглашение о международных перевозках скоропортящихся пищевых продуктов (СПС);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Конвенция по облегчению международного морского судоходства - 1965 года (Конвенция FAL);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 Международная конвенция по безопасным контейнерам - 1972 года (Конвенция CSC);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Международная конвенция по поиску и спасению на море - 1979 года (Конвенция SAR);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Конвенция о международной морской спутниковой организации - 1976 года (Конвенция Inmarsat);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о. Международная конвенция о вмешательстве в открытом море в случае аварий, приводящих к загрязнению нефтью - 1969 года (Конвенция о вмешательстве);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 Правила международной перевозки опасных грузов по железным дорогам - 1996 года (Конвенция RID).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статью 3 "Таможенный контроль"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условии, что процедуры, применяемые в отношении транзитных перевозок, исполняются в соответствии с требованиями таможенного законодательства соответствующего государства, грузы при международных, в том числе транзитных перевозках: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правило, не подлежат таможенному досмотру в пути, за исключением проведения досмотра во время перевозки в той степени, в какой это может быть сочтено необходимым для обеспечения соблюдения правил и предписаний, за выполнение которых соответствующая таможенная служба несет ответственность. Исходя из этого, таможенные службы по возможности ограничиваются контролем таможенных пломб и иными мерами таможенного обеспечения в пунктах ввоза и вывоза;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будут подвергаться каким-либо таможенным формальностям или требованиям дополнительно к тем, которые применяются при режиме таможенного транзита, используемом для данной транзитной операции.".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пункт 2 статьи 4 "Обработка документов"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упрощения таможенных процедур и сокращения срока транзита для товаров и транспортных компаний (наземных, железнодорожных и морских), осуществляющих перевозки грузов в рамках Основного многостороннего соглашения о международном транспорте по развитию коридора Европа - Кавказ - Азия от 8 сентября 1998 года, в грузовой таможенной декларации будет указан знак (логотип) "TRACECA" (Transport Corridor Europe - Caucasus - Asia). Стороны разработают порядок для применения упрощенного пропуска грузов, оформленных такой грузовой таможенной декларацией".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Техническое Приложение по таможенным процедурам и обработке документов Основного соглашения статьей 5 следующего содержания: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Содействие транзиту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содействия международной торговле и транзиту грузов Сторона: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она является страной отправления, принимает по возможности все меры для обеспечения полноты и точности информации, требуемой для последующих транзитных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она является страной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все необходимые меры для обеспечения того, чтобы грузы при таможенном транзите проходили очистку, как правило, на таможне в месте назначения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усилия по осуществлению очистки грузов в месте, как можно ближе расположенном к месту конечного назначения грузов.".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Протокол вступает в силу в порядке, определенном статьями 11 и 13 Основного соглашения.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на ежегодном заседании Межправительственной комиссии ТРАСЕКА в городе ......... ...... года в одном подлинном экземпляре на русском и английском языках, оба текста являются равно аутентичными.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чего, нижеподписавшиеся главы делегаций или их полномочные представители подписали данный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Азербайджанскую Республику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За Румынию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Болгария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Грузию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 За Турецкую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Кыргызскую Республику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За Украину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