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56d" w14:textId="7eb0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2007 года N 488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Основное многостороннее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и коммуникаций Республики Казахстан Ахметова Серика Ныгметулы подписать от имени Республики Казахстан Протокол о внесении изменений и дополнений в Основное многостороннее соглашение о международном транспорте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года, с правом внесения в него изменений и дополнений, не имеющих принципиального характера, со следующей оговоркой: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пункта 5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года, на Республику Казахстан не распространяются.".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Оговорка Республики Казахстан к Протоколу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пункта 5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года, на Республику Казахстан не распространяются.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N№488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ПРОЕКТ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Основное многостороннее соглашение о международном транспорте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коридора Европа - Кавказ - Азия от 8 сентября 1998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связи с новым статусом Республики Болгария и Румынии,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вступивших в Европейский Союз 1 января 2007 года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 Основного многостороннего соглашения о международном транспорте по развитию коридора Европа - Кавказ - Азия от 8 сентября 1998 года (далее - Основное соглашение), принимая во внимание новый статус двух Сторон Основного соглашения - Республики Болгария и Румынии, вступивших в Европейский Союз 1 января 2007 года, Стороны приняли решение о   внесении следующих изменений и дополнений в Основное соглашение и технические приложения к нему: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 дня вступления в силу данного Протокола Республика Болгария и Румыния не будут применять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 2 и 3 Протокола о внесении дополнений к Основному соглашению, подписанного на третьем ежегодном заседании Межправительственной комиссии ТРАСЕКА 9-10 октября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4 Технического приложения к Основному соглашению о процедурах при осуществлении международного таможенного транзита по коридору Европа - Кавказ - Азия при перевозке грузов железнодорожным транспортом с применением накладной СМГС, принятого на третьем ежегодном заседании Межправительственной комиссии ТРАСЕКА 9-10 октября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8 Технического приложения к Основному соглашению по международному автомобильному транспорту;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Технического приложения к Основному соглашению по таможенным процедурам и обработке документов.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вступления в силу данного Протокола Республика Болгария не будет применять положения примечания 2 к Техническому приложению к Основному соглашению по международному железнодорожному транспорту.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согласились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6 Основного соглашения дополнить пунктом 3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"Данные положения не будут применяться в отношении преимуществ, предоставляемых Республикой Болгария и Румынией в силу их членства в Европейском Союзе государствам-членам данного Союза либо любой третьей стране.";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9 Технического приложения к Основному соглашению по международному торговому судоходству дополнить пунктом 4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"Данные положения не будут применяться в отношении преимуществ, предоставляемых Республикой Болгария и Румынией в силу их членства в Европейском Союзе государствам-членам данного Союза либо любой третьей стране, не являющейся стороной Основного соглашения.";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примечания 1 Технического приложения по международному железнодорожному транспорту слова "Национальная компания "Болгарские Государственные Железные Дороги" заменить словами "Министерство транспорта Республики Болгария".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согласились, что участие Сторон Основного соглашения, являющихся членами Европейского Союза, в развитии транспортного коридора Европа - Кавказ - Азия ограничивается законодательством Европейского Союза.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Соглашения Европейского Союза с третьими сторонами, а именно со странами-участницами Основного соглашения, за исключением Республики Болгария и Румынии, которые заключены или будут заключены в будущем, преобладают над Основным соглашением.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Положения Основного соглашения и его технических приложений не будут применяться между Сторонами Основного соглашения, являющимися членами Европейского Союза.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внесения изменений и дополнений в Основное соглашение и/или его технические приложения Стороны, указанные в пункте 5 настоящего Протокола, сохраняют за собой право выражать свою позицию в отношении неучастия в каждом конкретном случае.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Протокол вступает в силу в порядке, определенном статьями 11 и 13 Основного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Совершено на ежегодном заседании Межправительственной комиссии ТРАСЕКА в городе .........  ...... года в одном подлинном экземпляре на русском и английском языках, оба текста являются равно аутентичными.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 главы делегаций или их полномочные представители подписали данный Протокол.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Азербайджанскую Республику         За Республику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Республику Армения                 За Румынию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Республику Болгария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Грузию                             За Турецкую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Республику Казахстан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Кыргызскую Республику              За Украину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