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ee46" w14:textId="c73e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научно-технологическому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апреля 2007 года N 311.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Собрании актов Президента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Правительства и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печати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эффективного научно-технологического развития государства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 в установленном законодательством порядке: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акционерное общество "Национальный научно-технологический холдинг "Самғау" (далее - АО "Национальный холдинг "Самғау");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двухнедельный срок обеспечить: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меморандума об основных принципах деятельности АО "Национальный холдинг "Самғау";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перечня юридических лиц, государственные пакеты акций (доли участия) которых будут переданы в оплату уставного капитала АО "Национальный холдинг "Самғау";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месячный срок обеспечить внесение соответствующих изменений и дополнений в нормативные правовые акты;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Указа.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Указа возложить на Администрацию Президента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