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2305" w14:textId="aa42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2006 года N 206.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и дополнения в следующие указы Президента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234; N 21, ст. 265; N 33, ст. 439; 2005 г., N 27, ст. 329; N 30, ст. 380):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должностей политических государственных служащих, утвержденном названным Указом, в строке "Руководители аппаратов Сената и Мажилиса Парламента Республики Казахстан, Верховного Суда Республики Казахстан, их заместители и руководитель аппарата Конституционного Совета Республики Казахстан" слова "руководитель аппарата Конституционного Совета Республики Казахстан" заменить словами "руководители аппаратов Конституционного Совета, Управления делами Президента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 (САПП Республики Казахстан, 2000 г., N 20, ст. 218; 2002 г., N 6, ст. 40; 2003 г., N 33, ст. 323; 2004 г., N 12, ст. 150; N 30, ст. 399):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Делами Президента Республики Казахстан, утвержденном названным Указом, в подпункте 2) пункта 13 после слова "должности" дополнить словами "руководителя аппарата,".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