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ec0" w14:textId="243a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конкурентоспособности информационного пространства Республики Казахстан на 2006-2009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2006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повышения конкурентоспособности информационного пространства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конкурентоспособности информационного пространства Республики Казахстан на 2006-2009 годы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необходимые меры по реализации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2006 года N 163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конкурентоспособности информационного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пространства Республики Казахстан на 2006-2009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2006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Понятие конкуренции в информационном пространстве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Современное состояние информационного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Цель и 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Направления и механизмы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законодательства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конкурентоспособности отечественных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конкурентоспособности государственных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инфраструктуры. Внедрение цифрового телевидения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и этапы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развития конкурентоспособности информационного пространства Республики Казахстан на 2006-2009 годы (далее - Концепция) разработана в соответствии со стратегией вхождения Казахстана в число пятидесяти наиболее конкурентоспособных стран мира, обозначенной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 марта 2006 года, и во исполнение решений Совета Безопасности Республики Казахстан от 1 марта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анализируются основные тенденции развития глобального информационного пространства и информационного рынка Республики Казахстан, ключевые проблемы конкурентоспособности на современных информационных рынках. Определены базовые принципы, стратегические цели и задачи государственной политики в информационной сфере, а также механизмы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служит основой для разработки целевых программ, законодательных и других нормативных правовых актов, рассчитана на предстоящий период (2006-2009 годы).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Понятие конкуренции в информационном пространстве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Важнейшей характеристикой современного информационного рынка является конкуренция, уровень которой различается для разных типов рыночных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- это сложная экономическая категория, которая может рассматриваться на нескольких уровнях: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товара или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производителя товара или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отраслевая конкурентоспособность;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всеми этими уровнями существует тесная внутренняя и внешняя зависимость.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Страновая и отраслевая конкурентоспособность в конечном итоге зависит от способности конкретного производителя товара или услуги производить конкурентоспособный товар или услугу.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в развитом конкурентоспособном информационном пространстве используются следующие понятия: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конкурентное преимущество - преимущество, которое выявляется на рынке путем сопоставления с соответствующими показателями хозяйствующих субъектов-конкурентов и определяет конкурентоспособность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важным конкурентным преимуществам относятся: рентабельность производства, характер инновационной деятельности, уровень производительности труда, эффективность стратегического планирования и менеджмента, способность быстро приспосабливаться к изменяющимся требованиям и условиям рынка. Чем больше у хозяйствующего субъекта (фирмы), в том числе и действующего на информационном поле, набор конкурентных преимуществ и выше их качественные характеристики, тем более благоприятные предпосылки он имеет для успешной деятельности на рынке и более устойчивые позиции может занять на отдельных рыночных сегментах;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конкурентоспособность информационного продукта (услуги) - комплекс потребительских, ценовых и качественных характеристик информационного продукта (услуги), определяющих его успех как на внутреннем, так и на внешнем рынке. Конкурентоспособность товара (услуги) можно определить только в сравнении с аналогичными товарами (услугами);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сравнительного преимущества - концепция экономической теории, согласно которой успех страны в конкретных областях общественной и экономической жизни объясняется максимально эффективным использованием факторов производства (рабочая сила, земля, капитал и природные ресурсы), причем рыночные силы сами направляют ресурсы страны туда, где они могут быть применены с максимальной эффективностью. Соответственно, страна получает сравнительное преимущество в тех отраслях, где интенсивно используются имеющиеся в наличии факторы. Продукция этих отраслей экспортируется, а импортируются те товары и услуги, в производстве которых страна испытывает сравнительный недостаток факторов;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труда - один из основных показателей, определяющих конкурентоспособность информационного товара (услуги) на рынке, поскольку именно в процессе производства закладываются материальные основы конкуренции, которые проявляются на рынке через сравнительный уровень цен и прибыльности;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вертикальный - рост, связанный с расширением производства на различных стадиях обработки одного продукта. В качестве примера можно привести печатные СМИ (далее - СМИ), расширяющиеся за счет создания собственной типографской базы, сети оптово-розничного распространения. Вертикальный рост предусматривает объединение в рамках одного медиа-предприятия всех звеньев производственно-маркетинговой цепочки;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горизонтальный - расширение компании в той же сфере, где она уже ведет свой бизнес, увеличение рыночной доли компании благодаря расширению производства (расширение ассортимента производимой продукции за счет новых товаров-аналогов) или за счет приобретения аналогичных компаний (приобретение структур-конкурентов или выход на другие географические рынки);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диагональный - объединение компаний, которые не производят одинаковую продукцию и не участвуют в общем производственном процессе. Эта стратегия является наиболее распространенной в настоящее время, поскольку ведет к созданию многоотраслевых диверсифицированных структур, способных контролировать ценообразование, перераспределять ресурсы внутри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информационной сфере на основе этой стратегии формируются крупные медиа-предприятия, в которые могут входить телерадиовещательные компании, печатные издания, издательства, компании по предоставлению компьютерных и сетевых информационных услуг, немедийные предприятия. В результате создаются национальные конгломераты и транснациональные корпорации, владеющие и осуществляющие контроль над предприятиями разных профилей на территории одного или многих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локальный, представляющий собой рынок одного населенного пункта (главным образом, города) и прилегающих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 этом рынке представлены областные, городские и районные СМИ: газеты </w:t>
      </w:r>
      <w:r>
        <w:rPr>
          <w:rFonts w:ascii="Times New Roman"/>
          <w:b w:val="false"/>
          <w:i/>
          <w:color w:val="000000"/>
          <w:sz w:val="28"/>
        </w:rPr>
        <w:t xml:space="preserve">"Алматы ақшамы", "Вечерний Алматы"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другие, телеканалы </w:t>
      </w:r>
      <w:r>
        <w:rPr>
          <w:rFonts w:ascii="Times New Roman"/>
          <w:b w:val="false"/>
          <w:i/>
          <w:color w:val="000000"/>
          <w:sz w:val="28"/>
        </w:rPr>
        <w:t xml:space="preserve">"Телевидение города Астаны", "Эра ТВ"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внутренний региональный, он представлен СМИ, распространяющими информацию для зрительской аудитории прилегающих и близких друг к другу (по составу населения, историческому прошлому, мировоззрению)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США выделяются северо-восточный (Новая Англия), юго-восточный (Алабама, обе Каролины, Вирджиния, Флорида, Джорджия), южный (Луизиана, Джорджия, Техас, Аризона), скалистый (Миннесота, Иллинойс, Юта, обе Дакоты), западный (Калифорния, Орегон, Вашингтон) регионы.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рынке в Казахстане представлены такие СМИ, как телеканалы </w:t>
      </w:r>
      <w:r>
        <w:rPr>
          <w:rFonts w:ascii="Times New Roman"/>
          <w:b w:val="false"/>
          <w:i/>
          <w:color w:val="000000"/>
          <w:sz w:val="28"/>
        </w:rPr>
        <w:t xml:space="preserve">"КТК", "31 канал", "Рахат ТВ", "Телевидение города Астаны"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общенациональный, представленный СМИ, распространяющими информацию для общенациональной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США это газета </w:t>
      </w:r>
      <w:r>
        <w:rPr>
          <w:rFonts w:ascii="Times New Roman"/>
          <w:b w:val="false"/>
          <w:i/>
          <w:color w:val="000000"/>
          <w:sz w:val="28"/>
        </w:rPr>
        <w:t xml:space="preserve">"US News and World Report"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телекомпания </w:t>
      </w:r>
      <w:r>
        <w:rPr>
          <w:rFonts w:ascii="Times New Roman"/>
          <w:b w:val="false"/>
          <w:i/>
          <w:color w:val="000000"/>
          <w:sz w:val="28"/>
        </w:rPr>
        <w:t xml:space="preserve">"CNN"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Великобритании - газеты </w:t>
      </w:r>
      <w:r>
        <w:rPr>
          <w:rFonts w:ascii="Times New Roman"/>
          <w:b w:val="false"/>
          <w:i/>
          <w:color w:val="000000"/>
          <w:sz w:val="28"/>
        </w:rPr>
        <w:t xml:space="preserve">"Independent", "Guardian",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телекомпании </w:t>
      </w:r>
      <w:r>
        <w:rPr>
          <w:rFonts w:ascii="Times New Roman"/>
          <w:b w:val="false"/>
          <w:i/>
          <w:color w:val="000000"/>
          <w:sz w:val="28"/>
        </w:rPr>
        <w:t xml:space="preserve">"SKY", "ВВС"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участников общенационального СМИ можно отнести специализированные тематические структуры (спортивные, деловые, культурные, научные, образовательные, художественно-документальные, музыкальные, другие), такие, как </w:t>
      </w:r>
      <w:r>
        <w:rPr>
          <w:rFonts w:ascii="Times New Roman"/>
          <w:b w:val="false"/>
          <w:i/>
          <w:color w:val="000000"/>
          <w:sz w:val="28"/>
        </w:rPr>
        <w:t xml:space="preserve">"MTV", "History", "Discovery", "ESPN", "FOXMovie Network", "MS-CNBC" </w:t>
      </w:r>
      <w:r>
        <w:rPr>
          <w:rFonts w:ascii="Times New Roman"/>
          <w:b w:val="false"/>
          <w:i w:val="false"/>
          <w:color w:val="000000"/>
          <w:sz w:val="28"/>
        </w:rPr>
        <w:t xml:space="preserve"> (США), </w:t>
      </w:r>
      <w:r>
        <w:rPr>
          <w:rFonts w:ascii="Times New Roman"/>
          <w:b w:val="false"/>
          <w:i/>
          <w:color w:val="000000"/>
          <w:sz w:val="28"/>
        </w:rPr>
        <w:t xml:space="preserve">"RAI Utile", "RAI Sport" </w:t>
      </w:r>
      <w:r>
        <w:rPr>
          <w:rFonts w:ascii="Times New Roman"/>
          <w:b w:val="false"/>
          <w:i w:val="false"/>
          <w:color w:val="000000"/>
          <w:sz w:val="28"/>
        </w:rPr>
        <w:t xml:space="preserve"> (Италия).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рынке в Казахстане представлены такие СМИ, как газеты "Казахстанская правда", "Егемен Қазақстан", "Панорама", журналы "Континент", "Мысль", телеканалы "Казахстан", "Хабар", "Ел арна", МТРК "Мир"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внешний региональный представлен СМИ, распространяющими информацию для аудиторий сопредельных территорий двух и более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Подобная ориентация СМИ распространена в Западной Европе. Например, немецкие телеканалы, газеты и журналы ориентированы не только на свою национальную аудиторию, но и на немецкоговорящую аудиторию сопредельных государств - Австрии, Швейцарии, Италии, Польши, Дании, Франции.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США имеет место активная информационная деятельность, в том числе франко- и испаноязычных СМИ, на сопредельных территориях северной Мексики, южной и юго-восточной Канады, островных государств Карибского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рынке частично функционируют такие отечественные СМИ, как телеканалы </w:t>
      </w:r>
      <w:r>
        <w:rPr>
          <w:rFonts w:ascii="Times New Roman"/>
          <w:b w:val="false"/>
          <w:i/>
          <w:color w:val="000000"/>
          <w:sz w:val="28"/>
        </w:rPr>
        <w:t xml:space="preserve">"Казахстан", "Хабар", "Ел арна" 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более 10 лет по созданию положительного имиджа Республики Казахстан успешно работает </w:t>
      </w:r>
      <w:r>
        <w:rPr>
          <w:rFonts w:ascii="Times New Roman"/>
          <w:b w:val="false"/>
          <w:i/>
          <w:color w:val="000000"/>
          <w:sz w:val="28"/>
        </w:rPr>
        <w:t xml:space="preserve"> МТРК "Мир" </w:t>
      </w:r>
      <w:r>
        <w:rPr>
          <w:rFonts w:ascii="Times New Roman"/>
          <w:b w:val="false"/>
          <w:i w:val="false"/>
          <w:color w:val="000000"/>
          <w:sz w:val="28"/>
        </w:rPr>
        <w:t xml:space="preserve">, рынок континентальный представлен СМИ, распространяющими информацию на уровне нескольких сопредельных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примера можно привести телеканалы </w:t>
      </w:r>
      <w:r>
        <w:rPr>
          <w:rFonts w:ascii="Times New Roman"/>
          <w:b w:val="false"/>
          <w:i/>
          <w:color w:val="000000"/>
          <w:sz w:val="28"/>
        </w:rPr>
        <w:t xml:space="preserve">"Euronews", "RAI Africa"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этом рынке представлен пока единственным спутниковым каналом </w:t>
      </w:r>
      <w:r>
        <w:rPr>
          <w:rFonts w:ascii="Times New Roman"/>
          <w:b w:val="false"/>
          <w:i/>
          <w:color w:val="000000"/>
          <w:sz w:val="28"/>
        </w:rPr>
        <w:t xml:space="preserve">"Caspionet"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глобальный представлен СМИ, распространяющими информацию для глобальной аудитории, в основном элитной, носящую, соответственно, элитный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их числе - американские печатные СМИ </w:t>
      </w:r>
      <w:r>
        <w:rPr>
          <w:rFonts w:ascii="Times New Roman"/>
          <w:b w:val="false"/>
          <w:i/>
          <w:color w:val="000000"/>
          <w:sz w:val="28"/>
        </w:rPr>
        <w:t xml:space="preserve">"Time", "Newsweek", "National Geographic"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телеканал </w:t>
      </w:r>
      <w:r>
        <w:rPr>
          <w:rFonts w:ascii="Times New Roman"/>
          <w:b w:val="false"/>
          <w:i/>
          <w:color w:val="000000"/>
          <w:sz w:val="28"/>
        </w:rPr>
        <w:t xml:space="preserve">"CNN International" </w:t>
      </w:r>
      <w:r>
        <w:rPr>
          <w:rFonts w:ascii="Times New Roman"/>
          <w:b w:val="false"/>
          <w:i w:val="false"/>
          <w:color w:val="000000"/>
          <w:sz w:val="28"/>
        </w:rPr>
        <w:t xml:space="preserve">, британский журнал </w:t>
      </w:r>
      <w:r>
        <w:rPr>
          <w:rFonts w:ascii="Times New Roman"/>
          <w:b w:val="false"/>
          <w:i/>
          <w:color w:val="000000"/>
          <w:sz w:val="28"/>
        </w:rPr>
        <w:t xml:space="preserve">"The Economist"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телеканал </w:t>
      </w:r>
      <w:r>
        <w:rPr>
          <w:rFonts w:ascii="Times New Roman"/>
          <w:b w:val="false"/>
          <w:i/>
          <w:color w:val="000000"/>
          <w:sz w:val="28"/>
        </w:rPr>
        <w:t xml:space="preserve">"ВВС One"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из СМИ, функционирующих на глобальном рынке, представляют собой специфические структуры государственного иновещания. В их числе такие телеканалы, как японский " </w:t>
      </w:r>
      <w:r>
        <w:rPr>
          <w:rFonts w:ascii="Times New Roman"/>
          <w:b w:val="false"/>
          <w:i/>
          <w:color w:val="000000"/>
          <w:sz w:val="28"/>
        </w:rPr>
        <w:t xml:space="preserve">NHK 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немецкий </w:t>
      </w:r>
      <w:r>
        <w:rPr>
          <w:rFonts w:ascii="Times New Roman"/>
          <w:b w:val="false"/>
          <w:i/>
          <w:color w:val="000000"/>
          <w:sz w:val="28"/>
        </w:rPr>
        <w:t xml:space="preserve">"Deutsche Welle" </w:t>
      </w:r>
      <w:r>
        <w:rPr>
          <w:rFonts w:ascii="Times New Roman"/>
          <w:b w:val="false"/>
          <w:i w:val="false"/>
          <w:color w:val="000000"/>
          <w:sz w:val="28"/>
        </w:rPr>
        <w:t xml:space="preserve">, итальянский </w:t>
      </w:r>
      <w:r>
        <w:rPr>
          <w:rFonts w:ascii="Times New Roman"/>
          <w:b w:val="false"/>
          <w:i/>
          <w:color w:val="000000"/>
          <w:sz w:val="28"/>
        </w:rPr>
        <w:t xml:space="preserve">"RAI Uno"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китайский </w:t>
      </w:r>
      <w:r>
        <w:rPr>
          <w:rFonts w:ascii="Times New Roman"/>
          <w:b w:val="false"/>
          <w:i/>
          <w:color w:val="000000"/>
          <w:sz w:val="28"/>
        </w:rPr>
        <w:t xml:space="preserve">"CCTV"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российские </w:t>
      </w:r>
      <w:r>
        <w:rPr>
          <w:rFonts w:ascii="Times New Roman"/>
          <w:b w:val="false"/>
          <w:i/>
          <w:color w:val="000000"/>
          <w:sz w:val="28"/>
        </w:rPr>
        <w:t xml:space="preserve">"ОРТ-Всемирная сеть", "РТР-Планета"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глобальном рынке отечественные СМИ не представлены;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массовой информации (СМИ) - периодическое печатное издание, радио- и телепрограмма, кинодокументалистика, аудиовизуальная запись и иная форма периодического или непрерывного публичного распространения массовой информации, включая WEB-сайты в общедоступных телекоммуникационных сетях (Интернет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страновая конкурентоспособность - способность страны в условиях свободной конкуренции производить товары и услуги, соответствующие требованиям мирового рынка, реализация которых увеличивает благосостояние страны и отдельных ее граждан. Конкурентоспособность страны является суммарным показателем, который объединяет данные о конкурентоспособности товара (услуги), производителя товара (услуги), отраслевой конкурентоспособности и характеризует положение страны на мировом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 конкурентоспособности товара (услуги) - факторы, которые влияют на стоимость и качество товара (услуги) и определяют конкурентоспособность товара (услуги), такие, например, как издержки производства, производительность и интенсивность труда. В настоящее время на первый план в мировой конкурентоспособности выходят неценовые факторы, из которых важнейшее значение приобретают качество товара (услуги), его новизна и наукоемкость. Поэтому большинство стран мира обеспечивает повышение конкурентоспособности своих товаров (услуг) за счет использования инноваций, разработки высокотехнологичных продуктов, создание которых невозможно без развития научно-технического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Мировой информационный рынок по своей сути не является традиционным рынком товаров и услуг. Это вызвано тем, что ему - по политическим, идеологическим, культурно-мировоззренческим причинам стратегического характера - не свойственно классическое международное разделение труда, содержанием которого являются специализация и сопровождающее ее кооперирование труда субъектов мировых экономических (информационных)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на информационном рынке не всегда действует классическая формула экономической конкуренции, которую, как известно, выигрывает тот, кто предоставляет на рынок, во-первых, востребованную продукцию - товар или услугу, во-вторых, самого высокого качества и, в-третьих, по самой низкой стоимости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означает, что конкурентоспособность в информационной сфере (информационная конкурентоспособность) связана с национальной конкурентоспособностью в целом и определяется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Новыми ключевыми факторами, оказывающими непосредственное влияние на конкурентоспособность в информационном пространстве государств в целом и профессиональных участников информационного рынка в частности, в современных условиях ускоренной глобализации и формирования информационного общества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количества доступной информации, превышающего все разумные пределы и биологические возможности осмысления человеком. Это определяет тенденции фрагментации информационного массива, максимально возможного упрощения и детализации информации с целью, с одной стороны, охвата широчайших масс, а с другой стороны, создания для людей возможности быстро и эффективно сортировать информационный поток, т.е. очень конкретно реализовывается право личности на осознанный (и неосознанный) выбор;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неограниченного доступа масс к любой информации за счет трансграничности информационных потоков, удешевления информационно-телекоммуникационных технологий и услуг, предлагающих все более совершенные каналы для мгновенной и качественной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постепенная сегментация внутреннего (национального) информационного пространства на две параллельно существующие части - массовое (доступно исключительно местное аналоговое и, иногда, кабельное телевидение; локальные печатные СМИ) и элитное (глобальное спутниковое телевидение, информационные агентства, печатные издания). Уже сейчас во всех без исключения странах мира очевидно наличие в обществе двух принципиально разных мировоззрений и моделей поведения - массового и элитарного;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содержательной части информации (контента) в удобный для восприятия массами формат развлекательного шоу, в том числе новостного, политического, социального, культурного. В то же время усиливается интеллектуальный заряд контента развлекательного формата (юмор, ток-шоу, познавательные программы), который имеет тенденцию политизироваться;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англо-американского (англосаксонского) формата в качестве базового и доминирующего формата глобального и национального информационного пространства как в смысле языка, мышления и стереотипов, так и используемых регламентации, механизмов 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факторы определяют появление новых угроз и вызовов, а также обусловливают обострение конкуренции на всех уровнях глобального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обратить внимание на следующие моменты: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тенденции универсализации культуры, мировоззрения, социальной психологии, стереотипов, что создает благоприятные условия для формирования глобального общества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идеологии мультикультурализма и многообразия, которая стирает границы принципов национальной идентичности;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ослабление возможностей основных субъектов информационного пространства по контролю и регулированию информационного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вовлечение ведущих "мировых игроков" в агрессивную информационно-пропагандистскую деятельность в региональном и глобальном информационном пространстве с целью продвижения собственных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внедрение на информационный рынок глобальных транснациональных компаний (отраслевых, в том числе энергетических, и синдикативных) путем заказа и финансирования отдельных проектов и программ, создания собственных информационных подразделений, установления контроля за действующими профессиональными участниками информационного рынка с целью воздействия на правительства и международные структуры в собственных интересах.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условиях информационное пространство Республики Казахстан стоит перед альтернативами потери информационного суверенитета, что может означать прямую угрозу государственности и независимости, либо развития до такой степени (законодательно, материально-технически, технологически, содержательно), чтобы создать иммунитет к внешним рисковым факторам и даже предлагать миру свой конкурентоспособный продукт. Третьего - создания жестких искусственных барьеров по типу "железного занавеса" - в современных условиях глобализации не дано.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субъекты информационного рынка, в первую очередь СМИ, концентрируют свое внимание и ведут взаимную конкурентную борьбу на следующих территориальных уровнях (условно - "эшелонах"):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внутренний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общенациональный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внешний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континентальный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глобальный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современная мировая практика, наиболее острая конкуренция происходит на двух "эшелонах" информационного рынка - на локальном и глобальном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локальном рынке идет борьба за массовую аудиторию, которая заинтересована в получении локальной информации и информационных продуктов, пригодных для повседневного прикладного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глобальном рынке ведется борьба за элитную аудиторию - группы лиц, которые имеют полномочия (политики, чиновники, предприниматели, другие) и/или возможности (известные публичные фигуры ("ролевые модели") - спортсмены, деятели искусства и культуры, науки, общественные деятели, другие) принимать решения или оказывать влияние на принятие решений, касающихся масс. 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Современное состояние информационного рынка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Основой деятельности СМИ и функционирования информационного рынка Республики Казахстан является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 Казахстан гарантирует свободу слова и творчества, запрещает цензуру, устанавливает право каждого свободно получать и распространять информацию любым, не запрещенным законом способом, признает идеологическое и политическое многообразие.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Казахстане сформированы основные, существенные элементы информационного рынка. Так, если до 1990 года в республике издавались всего 10 республиканских государственных газет и журналов, выходил в эфир 21 теле- и радиоканал, то по состоянию на 1 июня 2006 года в Республике Казахстан зарегистрировано 7281 средство массовой информации. Доля негосударственных СМИ составляет около 78 процентов. Из общего числа зарегистрированных СМИ на постоянной основе функционируют 2479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имеет место широкая тематическая дифференциация СМИ. В настоящее время доля печатных СМИ составляет 50 процентов от общего числа масс-медиа, общественно-политических - 16 процентов, научных - 9 процентов, рекламных - 10,5 процента, детских, молодежных, женских и религиозных - приблизительно по 2 процента изданий каждое.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действуют 212 электронных СМИ. Охват территории Республики Казахстан крупнейшими общенациональными электронными СМИ на 1 июня 2006 года составляет: телеканалы "Хабар" - 95,70 процента, "Казахстан" - 96,25 процента, "Ел арна" - 75,50 процента, "Первый канал-Евразия" - 78,60 процента, Казахское радио - 86,99 процента. Функционирует спутниковый канал "Caspionet", осуществляющий вещание на территории стран Центральной Азии, Среднего Востока, Европы и Северной Африки.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действует более 80 операторов сетей кабельного и эфирно-кабельного телевидения, предоставляющих услуги вещания отечественных и зарубежных электронных СМИ, крупнейшими из них являются "Алма-ТВ" (вещает в 13 городах страны), "Казинформтелеком", "Секател" и "Казцентр-ТВ" (по 5 городов), "КВК" (4 города).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внутреннем казахстанском информационном рынке распространяется 2392 иностранных СМИ, включая 2309 газет и журналов, 83 телерадиопрограммы. Посредством систем спутникового телевидения и компьютерной передачи данных в Республике Казахстан можно осуществить прием информационной продукции до тысячи иностранных телеканалов, неограниченного числа печатных СМИ в электронном формате. В Республике Казахстан аккредитованы более 80 представителей зарубежных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Около 90 процентов от общего числа наименований иностранных СМИ распространяется в республике на русском языке, 5 процентов - на английском, 5 процентов - на других языках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Крупнейшими сетями распространения иностранных СМИ на территории Республики Казахстан являются акционерное общество (далее - АО) "Казпочта", товарищество с ограниченной ответственностью (далее - ТОО) "Совместное предприятие "АиФ-Казахстан", АО "Евразия-пресс", АО "Алма-ТВ", ТОО "Секател", "Казцентр-ТВ", "Кателко +". Совокупный объем распространяемых этими структурами масс-медиа составляет 70 процентов от общего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чрезмерно большое внимание уделяется общенациональному "эшелону", зачастую в ущерб всем другим, в первую очередь локальному. Подобный подход обусловливает неразвитость местного и регионального информационного рынков и СМИ, отсутствие системной работы на внешнем информационном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отработаны некоторые механизмы государственной финансовой поддержки СМИ, включая функционирование системы государственного заказа на освещение социально значимых и важнейших для общества 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(казахстанский) информационный рынок по своей нынешней природе можно определить как неконкурентный, так как на нем не действуют в чистом виде и полном объеме принципы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на информационном рынке наблюдается ряд явлений негативного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достаточного количества специалистов-профессионалов, соответствующих требованиям современного информационного рынка, - менеджеров, творческих работников, журналистов, аналитиков, телеведущих, стрингеров, технологов, юристов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техническое оснащение субъектов информационного рынка, в первую очередь СМИ, что вызвано недостаточно современной материально-технической базой по производству и распространению информационной продукции; ограниченный доступ к телекоммуникациям и каналам распространения информации, особенно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информационного рынка, в первую очередь СМИ, функционируют с крайне низкой рентабельностью, во многих случаях находятся в прямой финансовой зависимости от государства и/или финансово-промышленных групп и в своей деятельности зачастую отражают интересы последних;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емкость рынка, в том числе рекламного; недостаточно высокая платежеспособность части населения, что объясняет низкие расходы физических и юридических лиц на информационную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локальной, региональной и общенациональной телекоммуникационной инфраструктуры и инфраструктуры передачи и распространения информации, что вызвано, в том числе, состоянием на рынках передачи и распространения информации, близким к монопольному.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выделяется вопрос своевременного совершенствования законодательной базы по дальнейшему формированию внутреннего информационного рынка в соответствии с достигнутым уровнем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стратегические проблемы надо последовательно решать, создавая условия для дальнейшей либерализации и развития отечественного медиа-рынка. </w:t>
      </w:r>
    </w:p>
    <w:bookmarkStart w:name="z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Цель и задачи Концепции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Концепции - создание условий для улучшения качества работы отечественных СМИ с учетом современных мировых стандартов и повышения их конкурентоспособности.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конкурентной среды является важным условием конкурентоспособности и главной задачей государственной политики в информационной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должно играть роль своеобразного катализатора конкурентоспособности. Государственная политика должна концентрироваться на развитии двух основных групп элементов, определяющих страновое конкурентное преимущество на международном рынке: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факторных условий, необходимых для успешной конкуренции на информационном рынке (налоговая, инвестиционная политика, правовое регулирование);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спроса на продукцию и услуги, предлагаемые участниками информационного и информационно-телекоммуникационного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государства на национальном и глобальном информационном рынках должна основываться на следующих базовых принципах и подходах: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нормативной правовой основы деятельности и взаимоотношений участников информационного рынка, обеспечивающих соблюдение конституционных принципов свободы личности, слова, суждений и мнений, получения и распространения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справедливых четких и понятных "правил игры" для деятельности всех профессиональных (производители и распространители информации) и непрофессиональных (пользователи информации) участников национального информационного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эффективной деятельности государственных СМИ, которые должны стать образцовыми с точки зрения конкурентоспособности на отечественном информационном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всестороннему развитию отечественных независимых (частных, негосударственных) СМИ как важных составляющих субъектов обеспечения конкурентоспособности всего национального информационного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Республики Казахстан - состояния защищенности государственных информационных ресурсов, а также прав личности и интересов общества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правовой и экономической грамотности представителей информационного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продвижение национальных интересов и интересов отечественных профессиональных участников на зарубежные информационные рынки. </w:t>
      </w:r>
    </w:p>
    <w:bookmarkStart w:name="z1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Направления и механизмы реализации Концепции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Информационная сфера является высокочувствительной сферой человеческой жизнедеятельности и общественных взаимоотношений. В этой связи государственная политика в информационной сфере должна обеспечить четкий баланс интересов государства, общества, личности и профессиональных участников информационного и информационно-телекоммуникационного рынков. Должны быть созданы условия для повышения конкурентоспособности отечественных производителей информации (как государственных, так и частных) на внутреннем и международном информационных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роль государства становится все более актуальной в условиях растущей коммерциализации информационного рынка и информационных продуктов, происходящей на фоне универсализации мировоззрений и распространения массовой культуры, что не позволяет отечественным СМИ реализовывать свой потенциал в социальной и культурной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чрезмерный этатизм потенциально может привести к обратному результату - резкому снижению конкурентоспособности отечественных масс-медиа.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повышения конкурентоспособности национальной информационной сферы должна заключаться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формировании единого государственного подхода и разработке стратегии в области информационной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комплексной нормативной правовой основы для регулирования информационного рынка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благоприятных условий субъектам отечественного информационного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развитии современной национальной информационной и информационно-телекоммуникационной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эффективного развития и повышении конкурентоспособности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 благоприятных условий для укрепления и развития независимых отечественных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стимулировании выхода отечественных производителей информационной продукции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обеспечении информационной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продвижении национальных интересов Казахстана на международной арене и в региональном, континентальном и глобальном информационном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государственной политики в развитии страновой конкурентоспособности в информационной сфере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развитие отечественных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конкуренции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производства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 государственных мер по поддержанию и повышению страновой конкурентоспособности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государства на факторные условия, создающие благоприятную среду для развития информационной сферы (налоговая, инвестиционная политика, правовое регулирование);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спроса на информационную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закупки и государственный заказ с целью стимулирования спроса на раннем этапе, внутренней конкуренции, производства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регламентация продуктов и процессов, в первую очередь создание четкой системы технических и технологических стандартов для вытеснения с рынка некачественной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структуру отраслей, выступающих в роли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использования механизмов непрямого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полной и качественной информации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технических стандартов (для обеспечения совместимости различных типов устройств);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зарубежной кооперации и международных политических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интернационализация (поощрение международной ориентации и экспорта);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конкурентных условий на внутреннем рынке (антимонопольные, антитрестовские законы, протекционизм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зарубежных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государства на смежные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политика (стимулирование развития сельских территорий). </w:t>
      </w:r>
    </w:p>
    <w:bookmarkStart w:name="z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Совершенствование законодательства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сферы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современных условиях конкурентоспособность на информационном рынке можно обеспечить лишь путем дальнейшей поэтапной либерализации законодательства в информационной сфере, взаимосвязанной с уровнем социально-экономического развития и политико-правовой культуры общества и субъектов информационного пространства, а также обеспечением свободной конкуренции среди СМИ и стимулированием конкурентной среды. Необходимо принятие комплекса конкретных и системных мер, способствующих росту конкуренции на рынке предоставления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необходимо конкретизировать комплекс мер по ряду чувствительных для общества и СМИ вопросов (распространение дезинформации, преднамеренная фальсификация фактов и т.д.), предусмотрев понятную и общепризнанную систему административного и уголовного воздействия (ответственности) с учетом международных стандартов и обязательств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Особую важность имеет разработка четкого законодательства в части определения и внедрения принципов антимонопольной защиты информационного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плане важно найти наиболее оптимальный баланс между коммерческими интересами информационных компаний (стремление к расширению ассортимента производимой продукции, диверсификации сфер деятельности) и интересами государства и общества по защите фундаментальных прав человека, свободы слова и распространению информации, обеспечению конкуренции, недопущению навязывания односторонних мнений и интересов. </w:t>
      </w:r>
    </w:p>
    <w:bookmarkStart w:name="z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Развитие конкурентоспособности отечественных СМИ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конкурентоспособности отечественных СМИ необходимо добиться конкурентных преимуществ по следующим ключевым параметрам: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содержательной части (контенту):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эксклюзивность информации и информационного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производимой и распространяемой информационной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 производства и распространения информационной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широта охвата;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(наличие параллельных поддерживающих СМИ продуктов, Интернет-поддержка: Интернет-портал, электронная рассылка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экономическим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рентабельность;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рекламодателей и спонсоров;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сфер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технологии производства, передачи и распространения информации: использование современных систем передачи и распространения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организационной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эффективный менеджмент;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гибкая организационная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кадры;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гибкость, оперативность, мобильность.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справедливой конкуренции между отечественными СМИ на внутреннем рынке и осуществления государственной политики в сфере информационной безопасности необходимо создать благоприятные условия отечественным информационным и информационно-телекоммуникационным компаниям для горизонтального, вертикального и диагонального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Отдельным направлением информационной политики должно стать дальнейшее развитие региональных информационных и информационно-телекоммуникационных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независимых СМИ и обеспечение эффективности деятельности государственных СМИ должны осуществляться в результате проведения мероприятий по таким направлениям,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присутствия государственных СМИ в виртуальном пространстве и осуществление имиджевой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вещания государственных СМИ в зарубежных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комплекс мер по экономическому стимулированию деятельности и развитию медиа-компаний. В их число следует включить такие вопросы,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оценки интеллектуальной собственности и прав на использование интеллектуальной собственности как главного залогового инструмента этих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повышения инвестиционной привлекательности медиа-бизнеса;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государственного заказа и государственной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поощрение реинвестирования СМИ собственными средствами и за счет привлечения внешних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венчурного и других видов финансирования. </w:t>
      </w:r>
    </w:p>
    <w:bookmarkStart w:name="z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Развитие конкурентоспособности государственных СМИ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СМИ (система государственных информационных компаний) играют системообразующую роль в национальном информационном пространстве и на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 качество развития системы государственных СМИ определяют уровень развития всего национального информационного рынка и степень его конкурентоспособности.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государственные СМИ в Казахстане сталкиваются с целым рядом проблемных моментов. В их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слабость стратегического планирования деятельности и недостаточно эффективный менеджмент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эффективное использование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модернизированная материально-техническая и технологическая база;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коммерческой составляющей деятельности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использование рыночных стимулов, что снижает потенциал конкурентоспособности государственных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и осуществить комплекс мер и мероприятий, направленных на развитие государственных СМИ, особенно государственного телерадиовещания Республики Казахстан,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организационной, экономической, информационной и общественной эффективности деятельности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коммерциализации деятельности государственных СМИ путем разработки и осуществления эффективной творческой, производственной, маркетинговой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этих мер и мероприятий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организационно-управленческого характера: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нормативной правовой основы регулирования взаимоотношений уполномоченного государственного органа и субъектов сферы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практики взаимодействия уполномоченного государственного органа и субъектов сферы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подотчетности государственных СМИ перед государством и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структурная реорганизация с четким определением функциональных рамок и задач государственных СМИ (управленческих, редакционных, творческих, производственных, хозяйственных и прочих);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модернизации и развитию: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концептуальных подходов к определению миссии, принципов работы, целей и задач государственных СМИ на новом этапе развития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эффективного взаимодействия государства в лице государственных органов и государственных СМИ, в том числе путем отлаживания механизмов взаимного обмена информацией, быстрого и полного информирования о действиях органов государственной власти и управления и т.п.;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стратегического планирования деятельности государственных СМИ и внедрение современного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управления материальными и нематериальными активами государственных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региональных СМИ. </w:t>
      </w:r>
    </w:p>
    <w:bookmarkStart w:name="z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4.4. Развитие информационно-телекоммуникационной инфраструктуры. </w:t>
      </w:r>
      <w:r>
        <w:br/>
      </w:r>
      <w:r>
        <w:rPr>
          <w:rFonts w:ascii="Times New Roman"/>
          <w:b/>
          <w:i w:val="false"/>
          <w:color w:val="000000"/>
        </w:rPr>
        <w:t xml:space="preserve">
Внедрение цифрового телевидения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Модернизация телекоммуникационной инфраструктуры является непреложным стартовым условием для нового качественного рывка в развитии Республики Казахстан, казахстанского общества и экономики, комплексной и полноценной интеграции страны с международным сообществом, вхождения в систему мирохозяйственных связей и глобальное информационное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телерадиовещания в Казахстане пережила бурное развитие, связанное, с одной стороны, с появлением новых технологий цифровой обработки видео- и аудиосигнала, с другой, широким распространением спутниковых технологий. Это дает качественно новые возможности от избирательного дистанционного контроля за работой приемника или передатчика до пересылки телевизионных программ по компьютерным сетям в виде Интернет-файлов.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стремительным развитием информационных технологий в мире возникает необходимость серьезной модернизации имеющейся технической базы государственных телерадиоканалов, особенно с переходом телерадиовещания с аналогового формата на цифровой.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наземное эфирное вещание по всей Республике Казахстан является аналоговым. Насыщение частотного спектра значительно сдерживает развитие телерадиовещания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Цифровое телерадиовещание открывает большие перспективы, в том числе и для государственных телерадиоканалов, по внедрению в широкие слои населения передовых методов записи, воспроизведения, обработки и передачи информации, основанных на цифровых стандартах, без которых невозможно полноценное наполнение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стратегическим проблемам информационно-телекоммуникационной отрасли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доминирование аналоговой системы передачи данных и неразвитость цифровой и спутниковой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технологическое отставание Республики Казахстан в информационно-медийном и телекоммуникационном секторах;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космической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телерадиокоммуникационной сферы должно идти по пути использования новейших цифровых технологий в области телевещания и возможностей спутниковой связи, что позволит качественно и количественно расширить потенциальную аудиторию.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ограниченности радиочастотных ресурсов общемировое телевидение будет развиваться по пути создания наземного цифрового телевизионного вещания (далее - НЦВТ). Действующий аналоговый телеканал занимает 8 МГц (на одной частоте - одна программа), а НЦВТ позволяет на одной частоте распространять несколько телепрограмм, так называемое многопрограммное телевидение.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имеет шанс первым в своем регионе начать внедрение и дальше развивать НЦТВ, что поднимет его геополитический статус и создаст условия для его дальнейшего прогресса в информационной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важным элементом многоканального вещания является возможность реализации интерактивного телевидения, которое представляет собой будущее телевидения.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рассмотреть возможность и целесообразность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 в период, переходный от аналогового к цифровому, аналогового оборудования, позволяющего при незначительной модернизации перейти на цифровое телерадиовещание;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цифрового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цифровых технологий в сети государственного телерадиовещания, включая применение цифровых технологий в сети трансляции программ телерадиовещания, а также развитие цифровой сети эфирной трансляции программ государственного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вещания по системе спутниковой связи, что позволит обеспечивать трансляцию на всей территории Республики Казахстан и в соответствующих зарубежных регионах; введению услуг цифровой сети спутникового вещания с непосредственным приемом, включая услуги многопрограммного телевидения;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содействию строительству сети земных приемопередающих спутниковых станций с целью увеличения охвата населения государственными телерадиопрограммами и развития регионального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взаимодействию с отечественными и зарубежными операторами сетей кабельного, эфирно-кабельного и спутникового вещания с целью включения государственного телерадиовещания в пакет предоставляемых ими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поэтапному достижению 100%-ного охвата населения республики эфирным приемом государственных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выделению радиочастотного ресурса и организации опытной эксплуатации системы эфирного цифрового телерадиовещания; выделению радиочастотного спектра для развития сетей регионального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расширению зоны охвата государственного телерадиовещания спутниковым вещанием на всю территорию Республики Казахстан и зарубежные территории, для чего потребуется переход на спутниковые ресурсы казахстанской спутниковой сети "KazSat"; размещению на геостационарных орбитах группы спутников связи, аналогичных спутнику связи и вещания "KazSat", что позволит дать толчок бурному развитию Интернета, спутникового вещания, которое, помимо Казахстана, будет распространяться на страны ближнего зарубежья, что в свою очередь укрепит позиции Казахстана как лидера в своем регионе. </w:t>
      </w:r>
    </w:p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Сроки и этапы реализации Концепции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предлагаемого в Концепции комплекса по развитию конкурентоспособности информационного рынка Республики Казахстан рассчитано на 2006-2009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обусловлено тем, что, во-первых, столько времени потребуется для преодоления диспропорций и последствий, возникших в результате длительного периода стихийного, саморегулировавшегося информационного рынка Республики Казахстан, и создания четко структурированного национального информационного рынка. Во-вторых, это вызвано тем, что в настоящее время представляется достаточно сложным прогнозирование темпов и направлений технологических изменений и развития глобального информационного пространства в долгосрочной перспективе.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предлагаемого комплекса мер по развитию конкурентоспособности и информационного пространства Республики Казахстан предполагает прохождение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(2006-2008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по вопросам информационной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отечественных СМИ, стимулирование использования государственного языка отечественными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максимально конкурентных условий на информационном рынке, стимулирование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преодоление тexнoлогического отставания и модернизация национальной информационной и информационно-телекоммуникационной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(2009 год):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информационного рынка и повышение страновой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нового рывка в информационной сфере. </w:t>
      </w:r>
    </w:p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положений Концепции позволит создать условия для качественного развития информационного рынка Республики Казахстан и повышения конкурентоспособности отечественного информационного пространства и профессиональных участников на национальном и глобальном информационных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комплекса вышеуказанных мер будет способствовать дальнейшей либерализации информационного пространства страны, укреплению на нем рыночных механизмов, созданию конкурентоспособного информационного продукта, что необходимо для повышения конкурентных преимуществ отечественных программ на казахстанском и мировом рынках информационной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развитого и конкурентоспособного информационного пространства страны станет стратегическим условием для укрепления и дальнейшего развития подлинно независимого, правового, демократического и социального государства -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