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6004" w14:textId="21f6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22 января 1999 года N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июля 2006 года N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"Собрании актов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2000 г., N 54, ст. 593; 2001 г., N 1-2, ст. 2; N 4-5, ст. 43; 2002 г., N 26, ст. 272; N 45, ст. 445; 2003 г., N 12, ст. 130; N 16, ст. 160; 2004 г., N 13, ст. 166; N 21, ст. 267; N 27, ст. 344; N 48, ст. 590; 2005 г., N 16, ст. 189; N 27, ст. 329; N 30, ст. 380; N 49, ст. 623)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вышеназванному Указу: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Палат Парламента Республики Казахстан" цифры "379" заменить цифрами "399".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