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4ca9" w14:textId="0c1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Комиссии по вопросам помилования при Президенте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июля 2006 года № 140.</w:t>
      </w:r>
    </w:p>
    <w:p>
      <w:pPr>
        <w:spacing w:after="0"/>
        <w:ind w:left="0"/>
        <w:jc w:val="both"/>
      </w:pPr>
      <w:bookmarkStart w:name="z1" w:id="0"/>
      <w:r>
        <w:rPr>
          <w:rFonts w:ascii="Times New Roman"/>
          <w:b w:val="false"/>
          <w:i w:val="false"/>
          <w:color w:val="000000"/>
          <w:sz w:val="28"/>
        </w:rPr>
        <w:t>
      Подлежит опубликованию в</w:t>
      </w:r>
    </w:p>
    <w:bookmarkEnd w:id="0"/>
    <w:p>
      <w:pPr>
        <w:spacing w:after="0"/>
        <w:ind w:left="0"/>
        <w:jc w:val="both"/>
      </w:pPr>
      <w:r>
        <w:rPr>
          <w:rFonts w:ascii="Times New Roman"/>
          <w:b w:val="false"/>
          <w:i w:val="false"/>
          <w:color w:val="000000"/>
          <w:sz w:val="28"/>
        </w:rPr>
        <w:t>
      "Собрании актов Президента</w:t>
      </w:r>
    </w:p>
    <w:p>
      <w:pPr>
        <w:spacing w:after="0"/>
        <w:ind w:left="0"/>
        <w:jc w:val="both"/>
      </w:pPr>
      <w:r>
        <w:rPr>
          <w:rFonts w:ascii="Times New Roman"/>
          <w:b w:val="false"/>
          <w:i w:val="false"/>
          <w:color w:val="000000"/>
          <w:sz w:val="28"/>
        </w:rPr>
        <w:t>
      и Правительства"</w:t>
      </w:r>
    </w:p>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и подпунктом 3) пункта 2 </w:t>
      </w:r>
      <w:r>
        <w:rPr>
          <w:rFonts w:ascii="Times New Roman"/>
          <w:b w:val="false"/>
          <w:i w:val="false"/>
          <w:color w:val="000000"/>
          <w:sz w:val="28"/>
        </w:rPr>
        <w:t xml:space="preserve">статьи 33 </w:t>
      </w:r>
      <w:r>
        <w:rPr>
          <w:rFonts w:ascii="Times New Roman"/>
          <w:b w:val="false"/>
          <w:i w:val="false"/>
          <w:color w:val="000000"/>
          <w:sz w:val="28"/>
        </w:rPr>
        <w:t xml:space="preserve">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Положение о Комиссии по вопросам помилования при Президенте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состав Комиссии по вопросам помилования при Президенте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7 мая 1996 года N 2975 "Об утверждении Положения о порядке осуществления помилования граждан Президентом Республики Казахстан"; </w:t>
      </w:r>
    </w:p>
    <w:p>
      <w:pPr>
        <w:spacing w:after="0"/>
        <w:ind w:left="0"/>
        <w:jc w:val="both"/>
      </w:pPr>
      <w:r>
        <w:rPr>
          <w:rFonts w:ascii="Times New Roman"/>
          <w:b w:val="false"/>
          <w:i w:val="false"/>
          <w:color w:val="000000"/>
          <w:sz w:val="28"/>
        </w:rPr>
        <w:t xml:space="preserve">
      2) Указ Президента Республики Казахстан от 13 сентября 1996 года N 3108 "О составе Комиссии по вопросам помилования при Президенте Республики Казахстан"; </w:t>
      </w:r>
    </w:p>
    <w:p>
      <w:pPr>
        <w:spacing w:after="0"/>
        <w:ind w:left="0"/>
        <w:jc w:val="both"/>
      </w:pPr>
      <w:r>
        <w:rPr>
          <w:rFonts w:ascii="Times New Roman"/>
          <w:b w:val="false"/>
          <w:i w:val="false"/>
          <w:color w:val="000000"/>
          <w:sz w:val="28"/>
        </w:rPr>
        <w:t xml:space="preserve">
      3) Указ Президента Республики Казахстан от 28 января 1997 года N 3343 "О внесении изменений и дополнений в Указ Президента Республики Казахстан от 13 сентября 1996 года N 3108 "О составе Комиссии по вопросам помилования при Президенте Республики Казахстан";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18 февраля 1998 года N 3841 "О внесении изменений и дополнений в Указ Президента Республики Казахстан от 7 мая 1996 года N 2975" (САПП Республики Казахстан, 1998 г., N 4, ст. 20); </w:t>
      </w:r>
    </w:p>
    <w:p>
      <w:pPr>
        <w:spacing w:after="0"/>
        <w:ind w:left="0"/>
        <w:jc w:val="both"/>
      </w:pPr>
      <w:r>
        <w:rPr>
          <w:rFonts w:ascii="Times New Roman"/>
          <w:b w:val="false"/>
          <w:i w:val="false"/>
          <w:color w:val="000000"/>
          <w:sz w:val="28"/>
        </w:rPr>
        <w:t xml:space="preserve">
      5) Указ Президента Республики Казахстан от 1 апреля 1998 года N 3892 "О внесении изменений в Указ Президента Республики Казахстан от 13 сентября 1996 года N 3108";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февраля 2001 года N 557 "О внесении изменений в Указ Президента Республики Казахстан от 7 мая 1996 года N 2975"; </w:t>
      </w:r>
    </w:p>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7 ноября 2001 года N 719 "О внесении изменений в указы Президента Республики Казахстан от 13 сентября 1996 года N 3108 и от 18 июня 1996 года N 3039"; </w:t>
      </w:r>
    </w:p>
    <w:p>
      <w:pPr>
        <w:spacing w:after="0"/>
        <w:ind w:left="0"/>
        <w:jc w:val="both"/>
      </w:pPr>
      <w:r>
        <w:rPr>
          <w:rFonts w:ascii="Times New Roman"/>
          <w:b w:val="false"/>
          <w:i w:val="false"/>
          <w:color w:val="000000"/>
          <w:sz w:val="28"/>
        </w:rPr>
        <w:t xml:space="preserve">
      8) Указ Президента Республики Казахстан от 6 марта 2002 года N 821 "О внесении изменений в Указ Президента Республики Казахстан от 13 сентября 1996 года N 3108";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февраля 2004 года N 1288 "О внесении изменений и дополнений в Указ Президента Республики Казахстан от 7 мая 1996 года N 2975"; </w:t>
      </w:r>
    </w:p>
    <w:p>
      <w:pPr>
        <w:spacing w:after="0"/>
        <w:ind w:left="0"/>
        <w:jc w:val="both"/>
      </w:pPr>
      <w:r>
        <w:rPr>
          <w:rFonts w:ascii="Times New Roman"/>
          <w:b w:val="false"/>
          <w:i w:val="false"/>
          <w:color w:val="000000"/>
          <w:sz w:val="28"/>
        </w:rPr>
        <w:t xml:space="preserve">
      10) подпункт 2) пункта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15 декабря 2004 года N 1504 "О внесении изменений в некоторые акты Президента Республики Казахстан"; </w:t>
      </w:r>
    </w:p>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16 мая 2005 года N 1573 "О внесении изменений и дополнений в Указ Президента Республики Казахстан от 7 мая 1996 года N 2975 и признании утратившими силу некоторых актов Президента Республики Казахстан" (САПП Республики Казахстан, 2005 г., N 20, ст. 238). </w:t>
      </w:r>
    </w:p>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июля 2006 года N 140 </w:t>
            </w:r>
          </w:p>
        </w:tc>
      </w:tr>
    </w:tbl>
    <w:bookmarkStart w:name="z6" w:id="4"/>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вопросам помилования при Президенте Республики Казахстан</w:t>
      </w:r>
    </w:p>
    <w:bookmarkEnd w:id="4"/>
    <w:p>
      <w:pPr>
        <w:spacing w:after="0"/>
        <w:ind w:left="0"/>
        <w:jc w:val="both"/>
      </w:pPr>
      <w:r>
        <w:rPr>
          <w:rFonts w:ascii="Times New Roman"/>
          <w:b w:val="false"/>
          <w:i w:val="false"/>
          <w:color w:val="ff0000"/>
          <w:sz w:val="28"/>
        </w:rPr>
        <w:t xml:space="preserve">
      Сноска. Внесены изменения по всему тексту на государственном языке, текст на русском языке не меняется в соответствии с Указом Президента РК от 09.02.2023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Настоящее положение о Комиссии по вопросам помилования при Президенте Республики Казахстан (далее - Положение) в соответствии с подпунктом 15)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6)</w:t>
      </w:r>
      <w:r>
        <w:rPr>
          <w:rFonts w:ascii="Times New Roman"/>
          <w:b w:val="false"/>
          <w:i w:val="false"/>
          <w:color w:val="000000"/>
          <w:sz w:val="28"/>
        </w:rPr>
        <w:t xml:space="preserve"> статьи 19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Конституционного закона Республики Казахстан от 26 декабря 1995 года "О Президенте Республики Казахстан" определяет порядок деятельности Комиссии по вопросам помилования при Президенте Республики Казахстан (далее - Комиссия) и рассмотрения ходатайств о помиловании.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Помилование осуществляется Президентом Республики Казахстан на основании ходатайства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Президент Республики Казахстан может по своему усмотрению - помиловать осужденного или лицо, отбывшее наказание.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Указом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Ходатайство о помиловании может быть подано лишь после вступления в законную силу приговора (постановления) суда.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Помилование осуществляется в виде: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замены пожизненного лишения свободы лишением свободы на определенный срок;</w:t>
      </w:r>
    </w:p>
    <w:p>
      <w:pPr>
        <w:spacing w:after="0"/>
        <w:ind w:left="0"/>
        <w:jc w:val="both"/>
      </w:pPr>
      <w:r>
        <w:rPr>
          <w:rFonts w:ascii="Times New Roman"/>
          <w:b w:val="false"/>
          <w:i w:val="false"/>
          <w:color w:val="000000"/>
          <w:sz w:val="28"/>
        </w:rPr>
        <w:t xml:space="preserve">
      2) освобождения от дальнейшего отбывания наказания либо сокращения срока назначенного наказания; </w:t>
      </w:r>
    </w:p>
    <w:p>
      <w:pPr>
        <w:spacing w:after="0"/>
        <w:ind w:left="0"/>
        <w:jc w:val="both"/>
      </w:pPr>
      <w:r>
        <w:rPr>
          <w:rFonts w:ascii="Times New Roman"/>
          <w:b w:val="false"/>
          <w:i w:val="false"/>
          <w:color w:val="000000"/>
          <w:sz w:val="28"/>
        </w:rPr>
        <w:t>
      3) замены назначенного судом наказания более мягким видом наказания;</w:t>
      </w:r>
    </w:p>
    <w:p>
      <w:pPr>
        <w:spacing w:after="0"/>
        <w:ind w:left="0"/>
        <w:jc w:val="both"/>
      </w:pPr>
      <w:r>
        <w:rPr>
          <w:rFonts w:ascii="Times New Roman"/>
          <w:b w:val="false"/>
          <w:i w:val="false"/>
          <w:color w:val="000000"/>
          <w:sz w:val="28"/>
        </w:rPr>
        <w:t>
      3-1) освобождения от дополнительного вида наказания;</w:t>
      </w:r>
    </w:p>
    <w:p>
      <w:pPr>
        <w:spacing w:after="0"/>
        <w:ind w:left="0"/>
        <w:jc w:val="both"/>
      </w:pPr>
      <w:r>
        <w:rPr>
          <w:rFonts w:ascii="Times New Roman"/>
          <w:b w:val="false"/>
          <w:i w:val="false"/>
          <w:color w:val="000000"/>
          <w:sz w:val="28"/>
        </w:rPr>
        <w:t>
      4) снятия судимости с лиц, отбывших наказание или освобожденных от дальнейшего его отбывания.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указами Президента РК от 22.04.2015 </w:t>
      </w:r>
      <w:r>
        <w:rPr>
          <w:rFonts w:ascii="Times New Roman"/>
          <w:b w:val="false"/>
          <w:i w:val="false"/>
          <w:color w:val="000000"/>
          <w:sz w:val="28"/>
        </w:rPr>
        <w:t>№ 1036</w:t>
      </w:r>
      <w:r>
        <w:rPr>
          <w:rFonts w:ascii="Times New Roman"/>
          <w:b w:val="false"/>
          <w:i w:val="false"/>
          <w:color w:val="ff0000"/>
          <w:sz w:val="28"/>
        </w:rPr>
        <w:t xml:space="preserve">;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Комиссия по вопросам помилования</w:t>
      </w:r>
      <w:r>
        <w:br/>
      </w:r>
      <w:r>
        <w:rPr>
          <w:rFonts w:ascii="Times New Roman"/>
          <w:b/>
          <w:i w:val="false"/>
          <w:color w:val="000000"/>
        </w:rPr>
        <w:t>при Президенте Республики Казахстан</w:t>
      </w:r>
    </w:p>
    <w:bookmarkEnd w:id="11"/>
    <w:bookmarkStart w:name="z14" w:id="12"/>
    <w:p>
      <w:pPr>
        <w:spacing w:after="0"/>
        <w:ind w:left="0"/>
        <w:jc w:val="both"/>
      </w:pPr>
      <w:r>
        <w:rPr>
          <w:rFonts w:ascii="Times New Roman"/>
          <w:b w:val="false"/>
          <w:i w:val="false"/>
          <w:color w:val="000000"/>
          <w:sz w:val="28"/>
        </w:rPr>
        <w:t xml:space="preserve">
      6. Рассмотрение материалов о помиловании осуществляется Комиссией по вопросам помилования при Президенте Республики Казахстан (далее - Комиссия), которая является консультативно-совещательным органом при Президенте Республики Казахстан. </w:t>
      </w:r>
    </w:p>
    <w:bookmarkEnd w:id="12"/>
    <w:bookmarkStart w:name="z15" w:id="13"/>
    <w:p>
      <w:pPr>
        <w:spacing w:after="0"/>
        <w:ind w:left="0"/>
        <w:jc w:val="both"/>
      </w:pPr>
      <w:r>
        <w:rPr>
          <w:rFonts w:ascii="Times New Roman"/>
          <w:b w:val="false"/>
          <w:i w:val="false"/>
          <w:color w:val="000000"/>
          <w:sz w:val="28"/>
        </w:rPr>
        <w:t xml:space="preserve">
      7. Состав Комиссии </w:t>
      </w:r>
      <w:r>
        <w:rPr>
          <w:rFonts w:ascii="Times New Roman"/>
          <w:b w:val="false"/>
          <w:i w:val="false"/>
          <w:color w:val="000000"/>
          <w:sz w:val="28"/>
        </w:rPr>
        <w:t xml:space="preserve">утверждается </w:t>
      </w:r>
      <w:r>
        <w:rPr>
          <w:rFonts w:ascii="Times New Roman"/>
          <w:b w:val="false"/>
          <w:i w:val="false"/>
          <w:color w:val="000000"/>
          <w:sz w:val="28"/>
        </w:rPr>
        <w:t>Президентом.</w:t>
      </w:r>
    </w:p>
    <w:bookmarkEnd w:id="13"/>
    <w:bookmarkStart w:name="z16" w:id="14"/>
    <w:p>
      <w:pPr>
        <w:spacing w:after="0"/>
        <w:ind w:left="0"/>
        <w:jc w:val="both"/>
      </w:pPr>
      <w:r>
        <w:rPr>
          <w:rFonts w:ascii="Times New Roman"/>
          <w:b w:val="false"/>
          <w:i w:val="false"/>
          <w:color w:val="000000"/>
          <w:sz w:val="28"/>
        </w:rPr>
        <w:t>
      8. Комиссию возглавляет председатель.</w:t>
      </w:r>
    </w:p>
    <w:bookmarkEnd w:id="14"/>
    <w:bookmarkStart w:name="z51" w:id="15"/>
    <w:p>
      <w:pPr>
        <w:spacing w:after="0"/>
        <w:ind w:left="0"/>
        <w:jc w:val="both"/>
      </w:pPr>
      <w:r>
        <w:rPr>
          <w:rFonts w:ascii="Times New Roman"/>
          <w:b w:val="false"/>
          <w:i w:val="false"/>
          <w:color w:val="000000"/>
          <w:sz w:val="28"/>
        </w:rPr>
        <w:t>
      В состав Комиссии входят по должности помощник Президента Республики Казахстан по правовым вопросам, являющийся заместителем председателя, Уполномоченный по правам человека в Республике Казахстан, заместитель Генерального Прокурора, курирующий вопросы исполнения наказаний и реабилитации граждан, и председатель Комитета уголовно-исполнительной системы Министерства внутренних дел Республики Казахстан.</w:t>
      </w:r>
    </w:p>
    <w:bookmarkEnd w:id="15"/>
    <w:bookmarkStart w:name="z52" w:id="16"/>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неправительственных организаций и иные лица.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Указом Президента РК от 20.10.2023 </w:t>
      </w:r>
      <w:r>
        <w:rPr>
          <w:rFonts w:ascii="Times New Roman"/>
          <w:b w:val="false"/>
          <w:i w:val="false"/>
          <w:color w:val="000000"/>
          <w:sz w:val="28"/>
        </w:rPr>
        <w:t>№ 384</w:t>
      </w:r>
      <w:r>
        <w:rPr>
          <w:rFonts w:ascii="Times New Roman"/>
          <w:b w:val="false"/>
          <w:i w:val="false"/>
          <w:color w:val="ff0000"/>
          <w:sz w:val="28"/>
        </w:rPr>
        <w:t>.</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9. В случае отсутствия председателя на заседании Комиссии его обязанности возлагаются на заместителя председателя Комиссии. </w:t>
      </w:r>
    </w:p>
    <w:bookmarkEnd w:id="17"/>
    <w:bookmarkStart w:name="z18" w:id="18"/>
    <w:p>
      <w:pPr>
        <w:spacing w:after="0"/>
        <w:ind w:left="0"/>
        <w:jc w:val="both"/>
      </w:pPr>
      <w:r>
        <w:rPr>
          <w:rFonts w:ascii="Times New Roman"/>
          <w:b w:val="false"/>
          <w:i w:val="false"/>
          <w:color w:val="000000"/>
          <w:sz w:val="28"/>
        </w:rPr>
        <w:t xml:space="preserve">
      10. Заседание Комиссии считается правомочным, если в нем принимают участие более двух третей ее членов. </w:t>
      </w:r>
    </w:p>
    <w:bookmarkEnd w:id="18"/>
    <w:bookmarkStart w:name="z19" w:id="19"/>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Верховного Суда, председатели судебных коллегий Верховного Суда, руководители центральных государственных органов или их заместители.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12. Комиссия вправе приглашать на свои заседания представителей государственных органов, общественных объединений, а также иных лиц для получения необходимой информации по вопросам, относящимся к ее компетенции.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13. Решение Комиссии принимается большинством голосов от числа ее членов, присутствующих на заседании. Первым на голосование ставится вопрос, наиболее благоприятный для осужденного. При разделении голосов членов Комиссии поровну решающим является голос председательствующего. Решение Комиссии оформляется протоколом и подписывается всеми ее членами, участвовавшими в заседании. </w:t>
      </w:r>
    </w:p>
    <w:bookmarkEnd w:id="21"/>
    <w:bookmarkStart w:name="z53" w:id="22"/>
    <w:p>
      <w:pPr>
        <w:spacing w:after="0"/>
        <w:ind w:left="0"/>
        <w:jc w:val="both"/>
      </w:pPr>
      <w:r>
        <w:rPr>
          <w:rFonts w:ascii="Times New Roman"/>
          <w:b w:val="false"/>
          <w:i w:val="false"/>
          <w:color w:val="000000"/>
          <w:sz w:val="28"/>
        </w:rPr>
        <w:t>
      Приглашенные лица не участвуют в голосовании при принятии решения Комиссией.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14. При рассмотрении вопроса о помиловании изучаются и принимаются во внимание: </w:t>
      </w:r>
    </w:p>
    <w:bookmarkEnd w:id="23"/>
    <w:p>
      <w:pPr>
        <w:spacing w:after="0"/>
        <w:ind w:left="0"/>
        <w:jc w:val="both"/>
      </w:pPr>
      <w:r>
        <w:rPr>
          <w:rFonts w:ascii="Times New Roman"/>
          <w:b w:val="false"/>
          <w:i w:val="false"/>
          <w:color w:val="000000"/>
          <w:sz w:val="28"/>
        </w:rPr>
        <w:t xml:space="preserve">
      1) характер и степень общественной опасности совершенного преступления, личность осужденного, его поведение, отношение к труду, участие в работе самодеятельных организаций в местах лишения свободы, срок не отбытого наказания, семейное положение и другие обстоятельства, имеющие значение при рассмотрении ходатайства о помиловании; </w:t>
      </w:r>
    </w:p>
    <w:p>
      <w:pPr>
        <w:spacing w:after="0"/>
        <w:ind w:left="0"/>
        <w:jc w:val="both"/>
      </w:pPr>
      <w:r>
        <w:rPr>
          <w:rFonts w:ascii="Times New Roman"/>
          <w:b w:val="false"/>
          <w:i w:val="false"/>
          <w:color w:val="000000"/>
          <w:sz w:val="28"/>
        </w:rPr>
        <w:t>
      2) заключения Председателя Верховного Суда, Генерального Прокурора и Министра внутренних дел Республики Казахстан о целесообразности применения акта помилования к осужденному;</w:t>
      </w:r>
    </w:p>
    <w:p>
      <w:pPr>
        <w:spacing w:after="0"/>
        <w:ind w:left="0"/>
        <w:jc w:val="both"/>
      </w:pPr>
      <w:r>
        <w:rPr>
          <w:rFonts w:ascii="Times New Roman"/>
          <w:b w:val="false"/>
          <w:i w:val="false"/>
          <w:color w:val="000000"/>
          <w:sz w:val="28"/>
        </w:rPr>
        <w:t xml:space="preserve">
      3) мнения администрации органов, исполняющих наказание, общественных объединений и трудовых коллективов (при наличии); </w:t>
      </w:r>
    </w:p>
    <w:p>
      <w:pPr>
        <w:spacing w:after="0"/>
        <w:ind w:left="0"/>
        <w:jc w:val="both"/>
      </w:pPr>
      <w:r>
        <w:rPr>
          <w:rFonts w:ascii="Times New Roman"/>
          <w:b w:val="false"/>
          <w:i w:val="false"/>
          <w:color w:val="000000"/>
          <w:sz w:val="28"/>
        </w:rPr>
        <w:t>
      4) обращение (при наличии) потерпевшего либо его законного представителя о помиловании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15. Рабочим органом Комиссии является Государственно-правовой отдел Администрации Президента Республики Казахстан, который осуществляет: </w:t>
      </w:r>
    </w:p>
    <w:bookmarkEnd w:id="24"/>
    <w:p>
      <w:pPr>
        <w:spacing w:after="0"/>
        <w:ind w:left="0"/>
        <w:jc w:val="both"/>
      </w:pPr>
      <w:r>
        <w:rPr>
          <w:rFonts w:ascii="Times New Roman"/>
          <w:b w:val="false"/>
          <w:i w:val="false"/>
          <w:color w:val="000000"/>
          <w:sz w:val="28"/>
        </w:rPr>
        <w:t xml:space="preserve">
      1) предварительное рассмотрение представленных материалов о помиловании, подготовку необходимых материалов для рассмотрения Комиссией и Президентом Республики Казахстан; </w:t>
      </w:r>
    </w:p>
    <w:p>
      <w:pPr>
        <w:spacing w:after="0"/>
        <w:ind w:left="0"/>
        <w:jc w:val="both"/>
      </w:pPr>
      <w:r>
        <w:rPr>
          <w:rFonts w:ascii="Times New Roman"/>
          <w:b w:val="false"/>
          <w:i w:val="false"/>
          <w:color w:val="000000"/>
          <w:sz w:val="28"/>
        </w:rPr>
        <w:t xml:space="preserve">
      2) контроль за своевременным исполнением указов Главы государства о помиловании; </w:t>
      </w:r>
    </w:p>
    <w:p>
      <w:pPr>
        <w:spacing w:after="0"/>
        <w:ind w:left="0"/>
        <w:jc w:val="both"/>
      </w:pPr>
      <w:r>
        <w:rPr>
          <w:rFonts w:ascii="Times New Roman"/>
          <w:b w:val="false"/>
          <w:i w:val="false"/>
          <w:color w:val="000000"/>
          <w:sz w:val="28"/>
        </w:rPr>
        <w:t xml:space="preserve">
      3) обобщение практики применения помилования; </w:t>
      </w:r>
    </w:p>
    <w:p>
      <w:pPr>
        <w:spacing w:after="0"/>
        <w:ind w:left="0"/>
        <w:jc w:val="both"/>
      </w:pPr>
      <w:r>
        <w:rPr>
          <w:rFonts w:ascii="Times New Roman"/>
          <w:b w:val="false"/>
          <w:i w:val="false"/>
          <w:color w:val="000000"/>
          <w:sz w:val="28"/>
        </w:rPr>
        <w:t xml:space="preserve">
      4) иные полномочия, предусмотренные Положением об Администрации Президента Республики Казахстан и настоящим Положением.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24.04.2008 </w:t>
      </w:r>
      <w:r>
        <w:rPr>
          <w:rFonts w:ascii="Times New Roman"/>
          <w:b w:val="false"/>
          <w:i w:val="false"/>
          <w:color w:val="000000"/>
          <w:sz w:val="28"/>
        </w:rPr>
        <w:t xml:space="preserve">N 576 </w:t>
      </w:r>
      <w:r>
        <w:rPr>
          <w:rFonts w:ascii="Times New Roman"/>
          <w:b w:val="false"/>
          <w:i w:val="false"/>
          <w:color w:val="ff0000"/>
          <w:sz w:val="28"/>
        </w:rPr>
        <w:t>.</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3. Порядок направления ходатайства о помиловании</w:t>
      </w:r>
    </w:p>
    <w:bookmarkEnd w:id="25"/>
    <w:bookmarkStart w:name="z25" w:id="26"/>
    <w:p>
      <w:pPr>
        <w:spacing w:after="0"/>
        <w:ind w:left="0"/>
        <w:jc w:val="both"/>
      </w:pPr>
      <w:r>
        <w:rPr>
          <w:rFonts w:ascii="Times New Roman"/>
          <w:b w:val="false"/>
          <w:i w:val="false"/>
          <w:color w:val="000000"/>
          <w:sz w:val="28"/>
        </w:rPr>
        <w:t>
      16. Осужденный обращается в письменной форме с ходатайством о помиловании на имя Президента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17. Ходатайство о помиловании лица, осужденного к лишению свободы, аресту, подается через администрацию учреждения, исполняющего наказание.</w:t>
      </w:r>
    </w:p>
    <w:bookmarkEnd w:id="27"/>
    <w:bookmarkStart w:name="z54" w:id="28"/>
    <w:p>
      <w:pPr>
        <w:spacing w:after="0"/>
        <w:ind w:left="0"/>
        <w:jc w:val="both"/>
      </w:pPr>
      <w:r>
        <w:rPr>
          <w:rFonts w:ascii="Times New Roman"/>
          <w:b w:val="false"/>
          <w:i w:val="false"/>
          <w:color w:val="000000"/>
          <w:sz w:val="28"/>
        </w:rPr>
        <w:t>
      Ходатайство о помиловании лица (военнослужащего), осужденного к аресту с отбыванием на гауптвахте, подается через органы военной полиции по месту отбывания наказания.</w:t>
      </w:r>
    </w:p>
    <w:bookmarkEnd w:id="28"/>
    <w:bookmarkStart w:name="z55" w:id="29"/>
    <w:p>
      <w:pPr>
        <w:spacing w:after="0"/>
        <w:ind w:left="0"/>
        <w:jc w:val="both"/>
      </w:pPr>
      <w:r>
        <w:rPr>
          <w:rFonts w:ascii="Times New Roman"/>
          <w:b w:val="false"/>
          <w:i w:val="false"/>
          <w:color w:val="000000"/>
          <w:sz w:val="28"/>
        </w:rPr>
        <w:t>
      Ходатайство о помиловании лица, осужденного к наказанию в виде ограничения свободы, исправительных работ, привлечения к общественным работам, условно осужденного, имеющего отсрочку отбывания наказания, подается через службу пробации по месту жительства.</w:t>
      </w:r>
    </w:p>
    <w:bookmarkEnd w:id="29"/>
    <w:bookmarkStart w:name="z56" w:id="30"/>
    <w:p>
      <w:pPr>
        <w:spacing w:after="0"/>
        <w:ind w:left="0"/>
        <w:jc w:val="both"/>
      </w:pPr>
      <w:r>
        <w:rPr>
          <w:rFonts w:ascii="Times New Roman"/>
          <w:b w:val="false"/>
          <w:i w:val="false"/>
          <w:color w:val="000000"/>
          <w:sz w:val="28"/>
        </w:rPr>
        <w:t>
      Ходатайство о помиловании лица, освобожденного условно-досрочно от отбывания наказания, подается через органы внутренних дел по месту жительства.</w:t>
      </w:r>
    </w:p>
    <w:bookmarkEnd w:id="30"/>
    <w:bookmarkStart w:name="z57" w:id="31"/>
    <w:p>
      <w:pPr>
        <w:spacing w:after="0"/>
        <w:ind w:left="0"/>
        <w:jc w:val="both"/>
      </w:pPr>
      <w:r>
        <w:rPr>
          <w:rFonts w:ascii="Times New Roman"/>
          <w:b w:val="false"/>
          <w:i w:val="false"/>
          <w:color w:val="000000"/>
          <w:sz w:val="28"/>
        </w:rPr>
        <w:t>
      Лицо, осужденное к штрафу либо отбывшее наказание, либо освобожденное от дальнейшего отбывания наказания, самостоятельно подает ходатайство о помиловании на имя Президента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18.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2"/>
    <w:bookmarkStart w:name="z28" w:id="33"/>
    <w:p>
      <w:pPr>
        <w:spacing w:after="0"/>
        <w:ind w:left="0"/>
        <w:jc w:val="both"/>
      </w:pPr>
      <w:r>
        <w:rPr>
          <w:rFonts w:ascii="Times New Roman"/>
          <w:b w:val="false"/>
          <w:i w:val="false"/>
          <w:color w:val="000000"/>
          <w:sz w:val="28"/>
        </w:rPr>
        <w:t xml:space="preserve">
      19.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xml:space="preserve">
      19-1.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4"/>
    <w:bookmarkStart w:name="z50" w:id="35"/>
    <w:p>
      <w:pPr>
        <w:spacing w:after="0"/>
        <w:ind w:left="0"/>
        <w:jc w:val="both"/>
      </w:pPr>
      <w:r>
        <w:rPr>
          <w:rFonts w:ascii="Times New Roman"/>
          <w:b w:val="false"/>
          <w:i w:val="false"/>
          <w:color w:val="000000"/>
          <w:sz w:val="28"/>
        </w:rPr>
        <w:t xml:space="preserve">
      19-2.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xml:space="preserve">
      24. Администрация учреждений, органов, исполняющих наказание, или органы внутренних дел обязаны в течение пятнадцати рабочих дней после регистрации ходатайства о помиловании направить его вместе с документами, указанными в </w:t>
      </w:r>
      <w:r>
        <w:rPr>
          <w:rFonts w:ascii="Times New Roman"/>
          <w:b w:val="false"/>
          <w:i w:val="false"/>
          <w:color w:val="000000"/>
          <w:sz w:val="28"/>
        </w:rPr>
        <w:t>пункте 25</w:t>
      </w:r>
      <w:r>
        <w:rPr>
          <w:rFonts w:ascii="Times New Roman"/>
          <w:b w:val="false"/>
          <w:i w:val="false"/>
          <w:color w:val="000000"/>
          <w:sz w:val="28"/>
        </w:rPr>
        <w:t xml:space="preserve"> настоящего Положения, в Администрацию Президента Республики Казахстан.</w:t>
      </w:r>
    </w:p>
    <w:bookmarkEnd w:id="36"/>
    <w:p>
      <w:pPr>
        <w:spacing w:after="0"/>
        <w:ind w:left="0"/>
        <w:jc w:val="both"/>
      </w:pPr>
      <w:r>
        <w:rPr>
          <w:rFonts w:ascii="Times New Roman"/>
          <w:b w:val="false"/>
          <w:i w:val="false"/>
          <w:color w:val="000000"/>
          <w:sz w:val="28"/>
        </w:rPr>
        <w:t>
      О направлении ходатайства о помиловании в течение трех рабочих дней сообщается ходатайствующему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25. К ходатайству о помиловании прилагаются следующие документы:</w:t>
      </w:r>
    </w:p>
    <w:bookmarkEnd w:id="37"/>
    <w:bookmarkStart w:name="z58" w:id="38"/>
    <w:p>
      <w:pPr>
        <w:spacing w:after="0"/>
        <w:ind w:left="0"/>
        <w:jc w:val="both"/>
      </w:pPr>
      <w:r>
        <w:rPr>
          <w:rFonts w:ascii="Times New Roman"/>
          <w:b w:val="false"/>
          <w:i w:val="false"/>
          <w:color w:val="000000"/>
          <w:sz w:val="28"/>
        </w:rPr>
        <w:t>
      1) заверенная копия документа, удостоверяющего личность;</w:t>
      </w:r>
    </w:p>
    <w:bookmarkEnd w:id="38"/>
    <w:bookmarkStart w:name="z59" w:id="39"/>
    <w:p>
      <w:pPr>
        <w:spacing w:after="0"/>
        <w:ind w:left="0"/>
        <w:jc w:val="both"/>
      </w:pPr>
      <w:r>
        <w:rPr>
          <w:rFonts w:ascii="Times New Roman"/>
          <w:b w:val="false"/>
          <w:i w:val="false"/>
          <w:color w:val="000000"/>
          <w:sz w:val="28"/>
        </w:rPr>
        <w:t>
      1-1) анкета с указанием биографических данных осужденного, сведений о его семейном положении, прежней судимости, применении ранее к осужденному акта амнистии, а также результатах рассмотрения предыдущих ходатайств осужденного о помиловании (за исключением лица, подающего ходатайство о помиловании самостоятельно);</w:t>
      </w:r>
    </w:p>
    <w:bookmarkEnd w:id="39"/>
    <w:bookmarkStart w:name="z60" w:id="40"/>
    <w:p>
      <w:pPr>
        <w:spacing w:after="0"/>
        <w:ind w:left="0"/>
        <w:jc w:val="both"/>
      </w:pPr>
      <w:r>
        <w:rPr>
          <w:rFonts w:ascii="Times New Roman"/>
          <w:b w:val="false"/>
          <w:i w:val="false"/>
          <w:color w:val="000000"/>
          <w:sz w:val="28"/>
        </w:rPr>
        <w:t>
      2) заверенные копии судебных актов, в соответствии с которыми осужденный отбывает (отбывал) наказание;</w:t>
      </w:r>
    </w:p>
    <w:bookmarkEnd w:id="40"/>
    <w:bookmarkStart w:name="z61" w:id="41"/>
    <w:p>
      <w:pPr>
        <w:spacing w:after="0"/>
        <w:ind w:left="0"/>
        <w:jc w:val="both"/>
      </w:pPr>
      <w:r>
        <w:rPr>
          <w:rFonts w:ascii="Times New Roman"/>
          <w:b w:val="false"/>
          <w:i w:val="false"/>
          <w:color w:val="000000"/>
          <w:sz w:val="28"/>
        </w:rPr>
        <w:t>
      3) представление с мнением администрации учреждения, органов, исполняющих наказание, органов внутренних дел о целесообразности применения акта помилования (лицо, отбывшее наказание либо освобожденное от дальнейшего отбывания наказания, а также осужденное к пожизненному лишению права занимать определенные должности или заниматься определенной деятельностью, прилагает представление органов внутренних дел по месту жительства);</w:t>
      </w:r>
    </w:p>
    <w:bookmarkEnd w:id="41"/>
    <w:bookmarkStart w:name="z62" w:id="42"/>
    <w:p>
      <w:pPr>
        <w:spacing w:after="0"/>
        <w:ind w:left="0"/>
        <w:jc w:val="both"/>
      </w:pPr>
      <w:r>
        <w:rPr>
          <w:rFonts w:ascii="Times New Roman"/>
          <w:b w:val="false"/>
          <w:i w:val="false"/>
          <w:color w:val="000000"/>
          <w:sz w:val="28"/>
        </w:rPr>
        <w:t>
      4) характеристика (лицо, подающее ходатайство о помиловании самостоятельно, прилагает характеристику из органов внутренних дел по месту жительства);</w:t>
      </w:r>
    </w:p>
    <w:bookmarkEnd w:id="42"/>
    <w:bookmarkStart w:name="z63" w:id="43"/>
    <w:p>
      <w:pPr>
        <w:spacing w:after="0"/>
        <w:ind w:left="0"/>
        <w:jc w:val="both"/>
      </w:pPr>
      <w:r>
        <w:rPr>
          <w:rFonts w:ascii="Times New Roman"/>
          <w:b w:val="false"/>
          <w:i w:val="false"/>
          <w:color w:val="000000"/>
          <w:sz w:val="28"/>
        </w:rPr>
        <w:t>
      5) справка о состоянии здоровья;</w:t>
      </w:r>
    </w:p>
    <w:bookmarkEnd w:id="43"/>
    <w:bookmarkStart w:name="z64" w:id="44"/>
    <w:p>
      <w:pPr>
        <w:spacing w:after="0"/>
        <w:ind w:left="0"/>
        <w:jc w:val="both"/>
      </w:pPr>
      <w:r>
        <w:rPr>
          <w:rFonts w:ascii="Times New Roman"/>
          <w:b w:val="false"/>
          <w:i w:val="false"/>
          <w:color w:val="000000"/>
          <w:sz w:val="28"/>
        </w:rPr>
        <w:t>
      5-1) психологическая характеристика (прилагается администрацией учреждения);</w:t>
      </w:r>
    </w:p>
    <w:bookmarkEnd w:id="44"/>
    <w:bookmarkStart w:name="z65" w:id="45"/>
    <w:p>
      <w:pPr>
        <w:spacing w:after="0"/>
        <w:ind w:left="0"/>
        <w:jc w:val="both"/>
      </w:pPr>
      <w:r>
        <w:rPr>
          <w:rFonts w:ascii="Times New Roman"/>
          <w:b w:val="false"/>
          <w:i w:val="false"/>
          <w:color w:val="000000"/>
          <w:sz w:val="28"/>
        </w:rPr>
        <w:t>
      6) справка об исковых требованиях и непогашенной задолженности;</w:t>
      </w:r>
    </w:p>
    <w:bookmarkEnd w:id="45"/>
    <w:bookmarkStart w:name="z66" w:id="46"/>
    <w:p>
      <w:pPr>
        <w:spacing w:after="0"/>
        <w:ind w:left="0"/>
        <w:jc w:val="both"/>
      </w:pPr>
      <w:r>
        <w:rPr>
          <w:rFonts w:ascii="Times New Roman"/>
          <w:b w:val="false"/>
          <w:i w:val="false"/>
          <w:color w:val="000000"/>
          <w:sz w:val="28"/>
        </w:rPr>
        <w:t>
      7) по желанию осужденного, лица, отбывшего наказание или освобожденного от дальнейшего отбывания наказания, а также по инициативе администрации учреждения, органов, исполняющих наказание, органов внутренних дел – другие документы, имеющие значение для рассмотрения вопроса о применении помилования.</w:t>
      </w:r>
    </w:p>
    <w:bookmarkEnd w:id="46"/>
    <w:bookmarkStart w:name="z67" w:id="47"/>
    <w:p>
      <w:pPr>
        <w:spacing w:after="0"/>
        <w:ind w:left="0"/>
        <w:jc w:val="both"/>
      </w:pPr>
      <w:r>
        <w:rPr>
          <w:rFonts w:ascii="Times New Roman"/>
          <w:b w:val="false"/>
          <w:i w:val="false"/>
          <w:color w:val="000000"/>
          <w:sz w:val="28"/>
        </w:rPr>
        <w:t>
      Рабочий орган Комиссии может истребовать у администрации учреждений, органов, исполняющих наказание, органов внутренних дел дополнительные материалы, имеющие значение для рассмотрения вопроса о помиловании.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8"/>
    <w:p>
      <w:pPr>
        <w:spacing w:after="0"/>
        <w:ind w:left="0"/>
        <w:jc w:val="both"/>
      </w:pPr>
      <w:r>
        <w:rPr>
          <w:rFonts w:ascii="Times New Roman"/>
          <w:b w:val="false"/>
          <w:i w:val="false"/>
          <w:color w:val="000000"/>
          <w:sz w:val="28"/>
        </w:rPr>
        <w:t xml:space="preserve">
      26. Материалы, приложенные к ходатайству о помиловании и направленные через учреждения, органы внутренних дел, органы, исполняющие наказание, заверяются соответственно администрацией этих учреждений, руководством соответствующих органов. </w:t>
      </w:r>
    </w:p>
    <w:bookmarkEnd w:id="48"/>
    <w:p>
      <w:pPr>
        <w:spacing w:after="0"/>
        <w:ind w:left="0"/>
        <w:jc w:val="both"/>
      </w:pPr>
      <w:r>
        <w:rPr>
          <w:rFonts w:ascii="Times New Roman"/>
          <w:b w:val="false"/>
          <w:i w:val="false"/>
          <w:color w:val="000000"/>
          <w:sz w:val="28"/>
        </w:rPr>
        <w:t>
      Подлежат нотариальному заверению материалы, приложенные к ходатайству о помиловании и направленные самостоятельно лицом, отбывшим наказание или освобожденным от его дальнейшего отбывания.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 xml:space="preserve">; с изменением, внесенным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9"/>
    <w:p>
      <w:pPr>
        <w:spacing w:after="0"/>
        <w:ind w:left="0"/>
        <w:jc w:val="both"/>
      </w:pPr>
      <w:r>
        <w:rPr>
          <w:rFonts w:ascii="Times New Roman"/>
          <w:b w:val="false"/>
          <w:i w:val="false"/>
          <w:color w:val="000000"/>
          <w:sz w:val="28"/>
        </w:rPr>
        <w:t xml:space="preserve">
      27.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49"/>
    <w:bookmarkStart w:name="z37" w:id="50"/>
    <w:p>
      <w:pPr>
        <w:spacing w:after="0"/>
        <w:ind w:left="0"/>
        <w:jc w:val="both"/>
      </w:pPr>
      <w:r>
        <w:rPr>
          <w:rFonts w:ascii="Times New Roman"/>
          <w:b w:val="false"/>
          <w:i w:val="false"/>
          <w:color w:val="000000"/>
          <w:sz w:val="28"/>
        </w:rPr>
        <w:t>
      28. В случае принятия Президентом Республики Казахстан решения о помиловании лица по своему усмотрению рабочий орган Комиссии истребует необходимые документы у администрации учреждения, органов, исполняющих наказание, органов внутренних дел, либо у лица, отбывшего наказание или освобожденного от его дальнейшего отбывания.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38" w:id="51"/>
    <w:p>
      <w:pPr>
        <w:spacing w:after="0"/>
        <w:ind w:left="0"/>
        <w:jc w:val="both"/>
      </w:pPr>
      <w:r>
        <w:rPr>
          <w:rFonts w:ascii="Times New Roman"/>
          <w:b w:val="false"/>
          <w:i w:val="false"/>
          <w:color w:val="000000"/>
          <w:sz w:val="28"/>
        </w:rPr>
        <w:t xml:space="preserve">
      29. Администрация учреждения или орган, исполняющий наказание, направлявшие ходатайство о помиловании, обязаны уведомить Комиссию в случае: </w:t>
      </w:r>
    </w:p>
    <w:bookmarkEnd w:id="51"/>
    <w:p>
      <w:pPr>
        <w:spacing w:after="0"/>
        <w:ind w:left="0"/>
        <w:jc w:val="both"/>
      </w:pPr>
      <w:r>
        <w:rPr>
          <w:rFonts w:ascii="Times New Roman"/>
          <w:b w:val="false"/>
          <w:i w:val="false"/>
          <w:color w:val="000000"/>
          <w:sz w:val="28"/>
        </w:rPr>
        <w:t xml:space="preserve">
      1) смерти осужденного; </w:t>
      </w:r>
    </w:p>
    <w:p>
      <w:pPr>
        <w:spacing w:after="0"/>
        <w:ind w:left="0"/>
        <w:jc w:val="both"/>
      </w:pPr>
      <w:r>
        <w:rPr>
          <w:rFonts w:ascii="Times New Roman"/>
          <w:b w:val="false"/>
          <w:i w:val="false"/>
          <w:color w:val="000000"/>
          <w:sz w:val="28"/>
        </w:rPr>
        <w:t xml:space="preserve">
      2) перевода осужденного в другое учреждение; </w:t>
      </w:r>
    </w:p>
    <w:p>
      <w:pPr>
        <w:spacing w:after="0"/>
        <w:ind w:left="0"/>
        <w:jc w:val="both"/>
      </w:pPr>
      <w:r>
        <w:rPr>
          <w:rFonts w:ascii="Times New Roman"/>
          <w:b w:val="false"/>
          <w:i w:val="false"/>
          <w:color w:val="000000"/>
          <w:sz w:val="28"/>
        </w:rPr>
        <w:t xml:space="preserve">
      3) появления иных обстоятельств, которые могут повлиять на решение вопроса о помиловании. </w:t>
      </w:r>
    </w:p>
    <w:bookmarkStart w:name="z39" w:id="52"/>
    <w:p>
      <w:pPr>
        <w:spacing w:after="0"/>
        <w:ind w:left="0"/>
        <w:jc w:val="left"/>
      </w:pPr>
      <w:r>
        <w:rPr>
          <w:rFonts w:ascii="Times New Roman"/>
          <w:b/>
          <w:i w:val="false"/>
          <w:color w:val="000000"/>
        </w:rPr>
        <w:t xml:space="preserve"> 4. Производство по рассмотрению ходатайств о помиловании</w:t>
      </w:r>
    </w:p>
    <w:bookmarkEnd w:id="52"/>
    <w:bookmarkStart w:name="z40" w:id="53"/>
    <w:p>
      <w:pPr>
        <w:spacing w:after="0"/>
        <w:ind w:left="0"/>
        <w:jc w:val="both"/>
      </w:pPr>
      <w:r>
        <w:rPr>
          <w:rFonts w:ascii="Times New Roman"/>
          <w:b w:val="false"/>
          <w:i w:val="false"/>
          <w:color w:val="000000"/>
          <w:sz w:val="28"/>
        </w:rPr>
        <w:t>
      30. Поступившие материалы с ходатайством о помиловании направляются рабочим органом Комиссии в Генеральную прокуратуру, Верховный Суд и Министерство внутренних дел Республики Казахстан, которые не позднее чем в месячный срок с момента поступления представляют заключения с указанием содержания принятых судебных решений, обстоятельств совершения преступления, данных о личности осужденного и своего мнения по существу каждого ходатайства о помиловании.</w:t>
      </w:r>
    </w:p>
    <w:bookmarkEnd w:id="53"/>
    <w:p>
      <w:pPr>
        <w:spacing w:after="0"/>
        <w:ind w:left="0"/>
        <w:jc w:val="both"/>
      </w:pPr>
      <w:r>
        <w:rPr>
          <w:rFonts w:ascii="Times New Roman"/>
          <w:b w:val="false"/>
          <w:i w:val="false"/>
          <w:color w:val="000000"/>
          <w:sz w:val="28"/>
        </w:rPr>
        <w:t>
      Ходатайства о помиловании, в которых содержатся нуждающиеся в проверке ссылки на необоснованность осуждения или нарушения законности, направляются рабочим органом либо Комиссией для проверки в соответствующие государственные органы.</w:t>
      </w:r>
    </w:p>
    <w:p>
      <w:pPr>
        <w:spacing w:after="0"/>
        <w:ind w:left="0"/>
        <w:jc w:val="both"/>
      </w:pPr>
      <w:r>
        <w:rPr>
          <w:rFonts w:ascii="Times New Roman"/>
          <w:b w:val="false"/>
          <w:i w:val="false"/>
          <w:color w:val="000000"/>
          <w:sz w:val="28"/>
        </w:rPr>
        <w:t>
      В случае ненадлежащего оформления документов, представленных с ходатайством о помиловании, рабочий орган Комиссии возвращает их на доработку.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xml:space="preserve">
      31. Материалы с ходатайствами о помиловании по итогам их изучения и после получения заключений соответствующих государственных органов вносятся рабочим органом на рассмотрение Комиссии. </w:t>
      </w:r>
    </w:p>
    <w:bookmarkEnd w:id="54"/>
    <w:p>
      <w:pPr>
        <w:spacing w:after="0"/>
        <w:ind w:left="0"/>
        <w:jc w:val="both"/>
      </w:pPr>
      <w:r>
        <w:rPr>
          <w:rFonts w:ascii="Times New Roman"/>
          <w:b w:val="false"/>
          <w:i w:val="false"/>
          <w:color w:val="000000"/>
          <w:sz w:val="28"/>
        </w:rPr>
        <w:t>
      При отсутствии оснований для внесения ходатайства о помиловании на рассмотрение Комиссии рабочий орган сообщает об этом в учреждения, органы, исполняющие наказание, органы внутренних дел для последующего информирования ходатайствующего о помиловании лица либо лицу, обратившемуся с таким ходатайством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xml:space="preserve">
      32. По результатам рассмотрения предложений Комиссии Президент Республики Казахстан издает указы о помиловании, которые обжалованию не подлежат. </w:t>
      </w:r>
    </w:p>
    <w:bookmarkEnd w:id="55"/>
    <w:p>
      <w:pPr>
        <w:spacing w:after="0"/>
        <w:ind w:left="0"/>
        <w:jc w:val="both"/>
      </w:pPr>
      <w:r>
        <w:rPr>
          <w:rFonts w:ascii="Times New Roman"/>
          <w:b w:val="false"/>
          <w:i w:val="false"/>
          <w:color w:val="000000"/>
          <w:sz w:val="28"/>
        </w:rPr>
        <w:t>
      При отклонении ходатайств о помиловании рабочий орган Комиссии письменно сообщает об этом в учреждения, органы, исполняющие наказание, органы внутренних дел для последующего информирования ходатайствующего о помиловании лица либо лицу, обратившемуся с таким ходатайством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3" w:id="56"/>
    <w:p>
      <w:pPr>
        <w:spacing w:after="0"/>
        <w:ind w:left="0"/>
        <w:jc w:val="left"/>
      </w:pPr>
      <w:r>
        <w:rPr>
          <w:rFonts w:ascii="Times New Roman"/>
          <w:b/>
          <w:i w:val="false"/>
          <w:color w:val="000000"/>
        </w:rPr>
        <w:t xml:space="preserve"> 5. Заключительные положения</w:t>
      </w:r>
    </w:p>
    <w:bookmarkEnd w:id="56"/>
    <w:bookmarkStart w:name="z44" w:id="57"/>
    <w:p>
      <w:pPr>
        <w:spacing w:after="0"/>
        <w:ind w:left="0"/>
        <w:jc w:val="both"/>
      </w:pPr>
      <w:r>
        <w:rPr>
          <w:rFonts w:ascii="Times New Roman"/>
          <w:b w:val="false"/>
          <w:i w:val="false"/>
          <w:color w:val="000000"/>
          <w:sz w:val="28"/>
        </w:rPr>
        <w:t>
      33. Указы о помиловании направляются для осуществления надзора в Генеральную прокуратуру Республики Казахстан, для исполнения – в Министерство внутренних дел Республики Казахстан или иные органы, исполняющие наказание.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8"/>
    <w:p>
      <w:pPr>
        <w:spacing w:after="0"/>
        <w:ind w:left="0"/>
        <w:jc w:val="both"/>
      </w:pPr>
      <w:r>
        <w:rPr>
          <w:rFonts w:ascii="Times New Roman"/>
          <w:b w:val="false"/>
          <w:i w:val="false"/>
          <w:color w:val="000000"/>
          <w:sz w:val="28"/>
        </w:rPr>
        <w:t>
      34. Информация об исполнении указов Президента Республики Казахстан о помиловании предоставляется в Администрацию Президента Республики Казахстан Министром внутренних дел Республики Казахстан или руководителями иных центральных государственных органов, исполняющих наказание.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2006 года № 140</w:t>
            </w:r>
          </w:p>
        </w:tc>
      </w:tr>
    </w:tbl>
    <w:p>
      <w:pPr>
        <w:spacing w:after="0"/>
        <w:ind w:left="0"/>
        <w:jc w:val="both"/>
      </w:pPr>
      <w:r>
        <w:rPr>
          <w:rFonts w:ascii="Times New Roman"/>
          <w:b w:val="false"/>
          <w:i w:val="false"/>
          <w:color w:val="ff0000"/>
          <w:sz w:val="28"/>
        </w:rPr>
        <w:t xml:space="preserve">
      Сноска. Состав - в редакции Указа Президента РК от 09.02.2023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Указами Президента РК от 20.10.2023 </w:t>
      </w:r>
      <w:r>
        <w:rPr>
          <w:rFonts w:ascii="Times New Roman"/>
          <w:b w:val="false"/>
          <w:i w:val="false"/>
          <w:color w:val="ff0000"/>
          <w:sz w:val="28"/>
        </w:rPr>
        <w:t>№ 384</w:t>
      </w:r>
      <w:r>
        <w:rPr>
          <w:rFonts w:ascii="Times New Roman"/>
          <w:b w:val="false"/>
          <w:i w:val="false"/>
          <w:color w:val="ff0000"/>
          <w:sz w:val="28"/>
        </w:rPr>
        <w:t xml:space="preserve">; от 02.07.2024 № </w:t>
      </w:r>
      <w:r>
        <w:rPr>
          <w:rFonts w:ascii="Times New Roman"/>
          <w:b w:val="false"/>
          <w:i w:val="false"/>
          <w:color w:val="ff0000"/>
          <w:sz w:val="28"/>
        </w:rPr>
        <w:t>594</w:t>
      </w:r>
      <w:r>
        <w:rPr>
          <w:rFonts w:ascii="Times New Roman"/>
          <w:b w:val="false"/>
          <w:i w:val="false"/>
          <w:color w:val="ff0000"/>
          <w:sz w:val="28"/>
        </w:rPr>
        <w:t>.</w:t>
      </w:r>
    </w:p>
    <w:bookmarkStart w:name="z48" w:id="59"/>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вопросам помилования при Президенте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Башимов Марат Советович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Казахстан, председатель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Жанна Бейсентаевна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Сената Парламента Республики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 Исидор Шамилович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профессор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Индира Ураловна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Турмагамбетова Жемис Утегеновна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фонда "Хартия за права человека" (по согласованию).</w:t>
            </w:r>
          </w:p>
        </w:tc>
      </w:tr>
    </w:tbl>
    <w:bookmarkStart w:name="z68" w:id="60"/>
    <w:p>
      <w:pPr>
        <w:spacing w:after="0"/>
        <w:ind w:left="0"/>
        <w:jc w:val="both"/>
      </w:pPr>
      <w:r>
        <w:rPr>
          <w:rFonts w:ascii="Times New Roman"/>
          <w:b w:val="false"/>
          <w:i w:val="false"/>
          <w:color w:val="000000"/>
          <w:sz w:val="28"/>
        </w:rPr>
        <w:t>
      В состав Комиссии входят по должности помощник Президента Республики Казахстан по правовым вопросам, являющийся заместителем председателя, Уполномоченный по правам человека в Республике Казахстан, заместитель Генерального Прокурора, курирующий вопросы исполнения наказаний и реабилитации граждан, и председатель Комитета уголовно-исполнительной системы Министерства внутренних дел.</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