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3d26" w14:textId="4d93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Министром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