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4ec7" w14:textId="ef84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17 января 2004 года N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2005 года N 1691.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3 исключить.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