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760f" w14:textId="ca47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20 сентября 2002 года №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июля 2005 года № 1615. Утратил силу Указом Президента Республики Казахстан от 17 июня 2011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 Сноска. Утратил силу Указом Президента РК от 17.06.2011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20 сентября 2002 года N 949 "О Концепции правовой политики Республики Казахстан" (САПП Республики Казахстан, 2002 г., N 31, cт. 336)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Концепции правовой политики Республики Казахстан, одобренной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абзаце сорок первом главы 2 слова "в Гражданском кодексе и самостоятельном законе"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