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9ab4" w14:textId="5259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указы Президента Республики Казахстан от 2 апреля 1996 года N 2935 и от 29 марта 2002 года N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апреля 2005 года N 1536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Опубликованию 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подлежит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 Документ с грифом "Опубликованию не подлежит" в БД "Закон" не вводится.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