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95a2" w14:textId="b619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 апреля 1996 года N 2923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2005 года N 1515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"Собрании актов"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 апреля 1996 года N 2923 "О порядке решения вопросов, связанных с написанием фамилий и отчеств лиц казахской национальности" (САПП Республики Казахстан, 1996 г., N 14, ст. 107)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"внутренних дел" заменить словом "юстиции".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