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8e6" w14:textId="b692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Конвенции о борьбе с торговлей людьми и с эксплуатацией проституции третьими лицами и Заключительного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2004 года N 1460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Конвенцию о борьбе с торговлей людьми и с эксплуатацией проституции третьими лицами (далее - Конвенция) и Заключительный протокол, совершенные в городе Нью-Йорке 21 марта 1950 года, со следующей оговоркой к Конвенции: "Республика Казахстан будет выполнять положения статей 1 и 18 Конвенции в рамках предупреждения и пресечения преступлений и административных правонарушений, предусмотренных законодательством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Постоянного представителя Республики Казахстан при Организации Объединенных Наций Казыханова Ержана Хозеевича подписать от имени Республики Казахстан Конвенцию с оговоркой и Заключительный протокол.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 борьбе с торговлей людьми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 эксплуатацией проституции третьими лицами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(Резолюция 317 (IV) Генеральной Ассамблеи ООН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1949 г. вступила в силу 25 июля 1951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Преамбула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Принимая во внимание, что проституция и сопровождающее ее зло, каковым является торговля людьми, преследующая цели проституции, несовместимы с достоинством и ценностью человеческой личности и угрожают благосостоянию человека, семьи и 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отношении борьбы с торговлей женщинами и детьми имеют силу нижеследующие международные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Международный Договор от 18 мая 1904 г. о борьбе с торговлей белыми рабынями с изменениями, внесенными в него Протоколом, утвержденным Генеральной Ассамблеей Организации Объединенных Наций 3 декабря 1948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Международная Конвенция от 4 мая 1910 г. о борьбе с торговлей белыми рабынями с изменениями, внесенными в нее упомянутым выше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Международная Конвенция от 30 сентября 1921 г. о борьбе с торговлей женщинами и детьми с изменениями, внесенными в нее Протоколом, принятым Генеральной Ассамблеей Организации Объединенных Наций 20 октября 1947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Международная Конвенция от 11 октября 1933 г. о борьбе с торговлей совершеннолетними женщинами с изменениями, внесенными в нее указанным Протоколом,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1937 году Лигой Наций был составлен проект конвенции, расширивший круг действия указанных выше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новые факторы, возникшие с 1937 года, делают возможным заключение конвенции, объединяющей в себе вышеуказанные акты и включающей основные положения проекта конвенции 1937 года, равно как и желательные поправки к нему,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Посему Договаривающиеся Стороны настоящим согласились со следующим: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в настоящей Конвенции обязуются подвергать наказанию каждого, кто для удовлетворения похоти другого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сводит, склоняет или совращает в целях проституции другое лицо, даже с согласия этого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эксплуатирует проституцию другого лица, даже с согласия этого лица.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обязуются, далее, подвергать наказанию каждого, кто: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содержит дом терпимости или управляет им, или сознательно финансирует или принимает участие в финансировании дома терпимости;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сдает в аренду или снимает здание или другое место, или часть такового, зная, что они будут использованы в целях проституции третьими лицами.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законодательства, покушения на совершение любого из предусмотренных в статьях 1 и 2 правонарушений, равно как и действия, подготовительные к совершению таковых, также являются наказуемыми.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законодательства, умышленное участие в предусмотренных в статьях 1 и 2 актах также наказывается.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это допускается требованиями внутреннего законодательства, акты соучастия рассматриваются как отдельные преступления, если это является необходимым для предупреждения безнаказанности.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тех случаях, когда потерпевшие лица имеют право на основании внутреннего законодательства выступать истцами в делах, касающихся любых преступлений, предусмотренных настоящей Конвенцией, иностранцы пользуются этим правом наравне с гражданами данного государства.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обязуется принимать все необходимые меры для отмены или аннулирования любого действующего закона, постановления или административного распоряжения, в силу которых лица, занимающиеся или подозреваемые в занятии проституцией, либо подлежат особой регистрации, либо должны иметь особый документ, либо подчиняются исключительным требованиям, имеющим своей целью контроль или оповещение.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Приговоры, вынесенные ранее в других государствах за преступления, предусмотренные настоящей Конвенцией, принимаются во внимание, поскольку это допускается внутренним законодательством,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установления факта рецидивизма;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лишения преступника политических и гражданских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Преступления, предусмотренные в статьях 1 и 2 настоящей Конвенции, рассматриваются как преступления, влекущие за собой выдачу, и на них распространяется любой договор о выдаче преступников, который был или будет заключен между любыми сторонами в этой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 стороны в настоящей Конвенции, которые не обусловливают выдачу преступников существованием о том договоров, отныне в своих взаимоотношениях признают преступления, предусмотренные в статьях 1 и 2 настоящей Конвенции, преступлениями, влекущими за собой выдачу. Выдача производится согласно закону того государства, к которому обращено требование о выдаче.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государствах, в которых принцип выдачи своих граждан не признается законом, граждане, которые возвращаются в свое государство после совершения ими в другом государстве любого из преступлений, указанных в статьях 1 и 2 настоящей Конвенции, подвергаются преследованию и наказанию по суду их собственного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положение не применяется, если в делах такого рода, возникающих между сторонами настоящей Конвенции, требование о выдаче иностранца не может быть удовлетворено.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статьи 9 не применяются, если лицо, обвиняемое в совершении преступления, было судимо в другом государстве и в случае обвинительного приговора отбыло наказание или было от наказания освобождено, или срок его наказания был сокращен в соответствии с законами этого государства.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настоящей Конвенции не должно быть истолковано как определение отношения той или иной стороны в ней к общему вопросу о пределах уголовной юрисдикции в соответствии с нормами международного права.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не нарушает принципа, согласно которому предусмотренные Конвенцией преступления в каждом отдельном государстве определяются, равно как виновные в совершении их лица преследуются и наказываются по законам этого государства.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выполнять в соответствии со своими собственными законами и практикой судебные поручения, относящиеся к предусмотренным в настоящей Конвенции преступлениям, Передача судебных поручений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путем непосредственных сношений между судебными властями;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путем непосредственных сношений между министрами юстиции двух государств или путем непосредственного обращения других надлежащих властей государства, от которого исходит поручение, к министру юстиции государства, к которому оно обращено;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через посредство дипломатических или консульских представителей государства, от которого исходит поручение, государству, к которому оно обращено. Означенный представитель направляет судебное поручение непосредственно соответствующим судебным властям или же властям, указанным правительством того государства, к которому поручение обращено, причем он получает от этих властей непосредственно документы, являющиеся актом выполнения судебного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предусмотренных в пунктах 1 и 3 случаях судебное поручение посылается в копии высшим властям того государства, к которому оно обращено.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 имеется какого-либо иного соглашения, судебное поручение всегда составляется на языке тех властей, от которых оно исходит, при непременном условии, что государство, к которому поручение обращено, может требовать представления перевода на свой язык, засвидетельствованного теми властями, от которых поручение исходит.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настоящей Конвенции уведомляет каждую другую сторону в этой Конвенции о том методе или о тех методах из упомянутых выше, которые будут считаться ею приемлемыми при направлении ей судебных поручений этим другим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 какое-либо государство не сделает такого уведомления, существующий в нем порядок в отношении судебных поручений остается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судебных поручений не может служить основанием для требования о возмещении каких бы то ни было расходов или издержек, за исключением расходов по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настоящей статье не должно быть истолковано как обязательство сторон в настоящей Конвенции применять в уголовных делах какую-либо форму или какие-либо методы доказательства, несовместимые с их собственными законами.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учреждает и содержит орган, которому поручается координация и централизация результатов расследования предусмотренных в настоящей Конвенции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органы компилируют всю информацию, собираемую для того, чтобы облегчить предупреждение предусматриваемых в настоящей Конвенции преступлений и наложение наказаний за них, причем эти органы поддерживают тесный контакт с аналогичными органами других стран.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 и поскольку это будет признано желательным властями, которым подчинены указанные в статье 14 органы, последние сообщают властям, которым подчинены аналогичные органы в других государствах,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Подробности о каждом из предусматриваемых в настоящей Конвенции преступлений и о каждом покушении на совершение такого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Подробности о всех случаях розыска, а также уголовного преследования, ареста, осуждения, отказов в допущении и высылке лиц, виновных в совершении преступлений, предусматриваемых в настоящей Конвенции, а также о перемене местожительства таких лиц и любую иную касающуюся их полезную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Сообщаемая таким путем информация включает описание преступников, их дактилоскопические отпечатки, фотоснимки, сообщение о методе работы, полицейские справки и справки о судимости.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- через посредство своих правительственных или частных учреждений в области образования, здравоохранения, социального и экономического обслуживания и иных связанных с ним видов обслуживания - обязуются принимать или поощрять все необходимые меры по борьбе с проституцией и по возвращению и приспособлению жертв проституции и предусматриваемых в настоящей Конвенции преступлений к нормальным социальным условиям.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иммиграции и эмиграции стороны в настоящей Конвенции обязуются принимать и проводить все меры, которые требуются согласно обязательствам, принятым ими на себя в соответствии с настоящей Конвенцией, для пресечения торговли людьми обоего пола, преследующей цели проституции. В частности, они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Издавать все необходимые постановления для защиты иммигрантов и эмигрантов, и в особенности женщин и детей, в пунктах их прибытия и отправления, а также во время их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Принимать меры для соответствующего оповещения населения об опасностях упомянутой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Принимать надлежащие меры для обеспечения наблюдения за железнодорожными станциями, авиапортами, портами и другими общественными местами, а также на пути следования для предупреждения международной торговли людьми, преследующей цели проституции;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Принимать все необходимые меры в целях уведомления соответствующих властей о прибытии лиц, которые по имеющимся сведениям prima facie являются главными виновниками, соучастниками или жертвами этой торговли.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- в соответствии с условиями, установленными их собственными законами, - собирать сведения о всех иностранцах, занимающихся проституцией, в целях установления их личности и социального положения, а также в целях обнаружения лиц, побудивших их покинуть свое государство. Эти сведения сообщаются властями государства происхождения означенных лиц в целях их последующей репатриации.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в соответствии с условиями, установленными их собственными законами, и не отменяя этим преследования или иных мероприятий, вызываемых нарушением этих законов, и поскольку это возможно: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Впредь до проведения окончательных мероприятий по репатриации бедствующих лиц, ставших жертвами международной торговли людьми, преследующей цели проституции, принимать надлежащие меры по оказанию им временной помощи и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Репатриировать указанных в статье 18 лиц, если они этого пожелают или если поступило требование об их репатриации со стороны лиц, в чьем распоряжении они состоят, или если имеется основанный на законе приказ об их высылке из страны. Репатриация производится лишь после того, как достигнуто соглашение с государством назначения о личности и гражданстве репатриируемого лица или о месте и дате его прибытия на границу. Каждая сторона в настоящей Конвенции способствует проезду такого лица через свою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указанные в предыдущем абзаце лица не могут сами возместить расходов по репатриации и не имеют ни супруга, ни родных, ни опекуна, которые заплатили бы за них, расходы по репатриации до границы, порта отправления или авиапорта, ближайших к государству их происхождения, оплачиваются государством, в котором данные лица проживают, а остальные связанные с этим расходы принимает на себя государство их происхождения.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принимают необходимые меры по наблюдению за конторами по найму труда, если эти меры ими еще не приняты, в целях ограждения лиц, ищущих работы, в особенности женщин и детей, от опасности возможной их эксплуатации в целях проституции.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сообщают Генеральному Секретарю Организации Объединенных Наций о законах и постановлениях, относящихся к предмету настоящей Конвенции и изданных в их государствах, и ежегодно после этого сообщают о законах и постановлениях, которые будут изданы в связи с Конвенцией, а также о всех принятых мерах, касающихся применения настоящей Конвенции. Эта информация периодически опубликовывается Генеральным Секретарем и рассылается им всем членам Организации Объединенных Наций, а также не состоящим членами Организации государствам, которым настоящая Конвенция официально сообщается в соответствии со статьей 23.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между сторонами в настоящей Конвенции возникает спор относительно ее толкования или применения и если этот спор не может быть разрешен иным путем, по требованию любой из сторон в споре, последний передается в Международный Суд.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открыта для подписания от имени любого члена Организации Объединенных Наций, а также от имени любого другого государства, которому Экономическим и Социальным Советом было обращено соответствующее приглашение.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подлежит ратификации и акты ратификации депонируются у Генерального Секретаря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Государства, упоминаемые в первом абзаце и не подписавшие настоящую Конвенцию, могут к ней присоединиться.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совершается путем депонирования у Генерального Секретаря Организации Объединенных Наций акта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Конвенции слово "государство" включает все колонии и подопечные территории государства, подписавшего настоящую Конвенцию или присоединившегося к ней, и все территории, за которые это государство несет международную ответственность.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вступает в силу на девяностый день после даты депонирования второго акта о ратификации или присоединении. В отношении каждого государства, ратифицирующего настоящую Конвенцию или присоединяющегося к ней после депонирования второго акта о ратификации или присоединении, настоящая Конвенция вступает в силу через девяносто дней после депонирования этим государством своего акта о ратификации или присоединении.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истечении пяти лет со времени вступления настоящей Конвенции в силу любая сторона в настоящей Конвенции может денонсировать ее путем письменного уведомления об этом, адресованного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денонсация вступает в силу в отношении заявляющей о ней стороны через год после даты получения ее заявления Генеральным Секретарем Организации Объединенных Наций.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 Организации Объединенных Наций уведомляет всех членов Организации Объединенных Наций и государства, не состоящие членами Организации и упомянутые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 актах подписания, ратификации и присоединения, полученных в соответствии со статьей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 дате вступления в силу настоящей Конвенции в соответствии со статьей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 денонсациях, заявления о которых получены в соответствии со статьей 25.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обязуется принять в соответствии со своей конституцией законодательные или иные мероприятия, необходимые для того, чтобы обеспечить применение настоящей Конвенции.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настоящей Конвенции, поскольку это касается взаимоотношений между сторонами в ней, отменяют положения международных актов, упоминаемых в пунктах 1, 2, 3 и 4 второго абзаца преамбулы, причем каждый из этих актов считается аннулированным после того, как все стороны в них станут сторонами в настоящей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должным образом уполномоченные соответствующими правительствами, подписали настоящую Конвенцию, открытую для подписания в Лейк Саксесс, Нью-Йорк, 21 марта тысяча девятьсот пятидесятого года; одна точная заверенная копия Конвенции будет разослана Генеральным Секретарем всем государствам - членам Организации Объединенных Наций и всем государствам, не состоящим членами Организации, к которым относятся положения статьи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Заключительный протокол*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настоящей Конвенции не должно рассматриваться как препятствие к выполнению требований каких-либо законов, устанавливающих более строгие условия для осуществления положений, обеспечивающих борьбу с торговлей людьми и с эксплуатацией других лиц в целях проституции, чем условия, предусмотренные настоящей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статей 23-26 настоящей Конвенции применимы к настоящему Протоколу.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