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ae8d2" w14:textId="6bae8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Кул-Мухаммеде М.А.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13 сентября 2003 года N 1190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Освободить Кул-Мухаммеда Мухтара Абрарулы от должности Министра культуры, информации и общественного согласия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