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8d2" w14:textId="6bae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Кул-Мухаммеде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2003 года N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Кул-Мухаммеда Мухтара Абрарулы от должности Министра культуры, информации и общественного согласия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