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7b959" w14:textId="467b9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дальнейшему совершенствованию структуры Вооруженных Сил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Kазахстан от 7 мая 2003 года № 1085. Утратил силу Указом Президента Республики Казахстан от 12 июля 2012 года № 354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Указом Президента РК от 12.07.2012 </w:t>
      </w:r>
      <w:r>
        <w:rPr>
          <w:rFonts w:ascii="Times New Roman"/>
          <w:b w:val="false"/>
          <w:i w:val="false"/>
          <w:color w:val="ff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12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9 апреля 1993 года "Об обороне и Вооруженных Силах Республики Казахстан", в целях укрепления обороноспособности Республики Казахстан постановляю: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структуру Вооруженных Сил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высший военно-политический орган руководства Вооруженными Силами - Верховное Главное командование (Ставка Верховного Главного командования), осуществляющее общее руководство всей деятельностью Вооруженных Сил в военное время и управление ими через Комитет начальников штабов;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органы военного управления: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стратегические - Министерство обороны (центральный исполнительный орган)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 начальников штабов </w:t>
      </w:r>
      <w:r>
        <w:rPr>
          <w:rFonts w:ascii="Times New Roman"/>
          <w:b w:val="false"/>
          <w:i w:val="false"/>
          <w:color w:val="000000"/>
          <w:sz w:val="28"/>
        </w:rPr>
        <w:t xml:space="preserve">(ведомство);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оперативно-стратегические - </w:t>
      </w:r>
      <w:r>
        <w:rPr>
          <w:rFonts w:ascii="Times New Roman"/>
          <w:b w:val="false"/>
          <w:i w:val="false"/>
          <w:color w:val="000000"/>
          <w:sz w:val="28"/>
        </w:rPr>
        <w:t xml:space="preserve">управления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главнокомандующих, входящие в состав видов Вооруженных Сил, начальника Тыла Вооруженных Сил;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оперативно-территориальные - управления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региональных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командований;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оперативно-тактические - управления командующих (начальников) родов войск видов Вооруженных Сил, главные управления (управления) специальных войск;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тактические - управления соединений и воинских частей;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местные - департаменты областей (управления и отделы районов и городов) по делам обороны;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виды Вооруженных Сил: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Сухопутные войска в составе: органы военного управления, региональные командования, рода войск, специальные войска, тыл, учебные и резервные части;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Силы воздушной обороны в составе: органы военного управления, рода войск, специальные войска, тыл, учебные и резервные части;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Военно-морские силы в составе: органы военного управления, рода войск, специальные войска, тыл, учебные и резервные части;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Указом Президента РК от 04.03.2009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762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Специальные войска в составе: органы военного управления, соединения, части и учреждения оперативного, боевого, специального и технического обеспечения;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Тыл Вооруженных Сил в составе: органы военного управления, соединения, части и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военно-учебные заведения и военно-научные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указами Президента РК от 10.11.2004 </w:t>
      </w:r>
      <w:r>
        <w:rPr>
          <w:rFonts w:ascii="Times New Roman"/>
          <w:b w:val="false"/>
          <w:i w:val="false"/>
          <w:color w:val="000000"/>
          <w:sz w:val="28"/>
        </w:rPr>
        <w:t xml:space="preserve">N 1472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04.03.2009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762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зоны ответственности региональных командований в пределах границ административно-территориальных единиц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"Астана" - Акмолинская, Карагандинская, Костанайская и Северо-Казахстанская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"Восток" - Восточно-Казахстанская и Павлодарская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"Запад" - Актюбинская, Атырауская, Западно-Казахстанская и Мангистауская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"Юг" - Алматинская, Жамбылская, Кызылординская и Южно-Казахстанская области.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пункты 1, 2 и 3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6 июля 2000 года N 417 "О структуре Вооруженных Сил Республики Казахстан".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Правительству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образование органов управления, Военно-морских сил и создание необходимой инфраструктуры Военно-морских сил в соответствии с Государственной программой военного строительства в Республике Казахстан на период до 2005 года, утвержденной Указом Президента Республики Казахстан от 7 июля 2000 года N 418 сс;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разработать проекты законов Республики Казахстан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обороне и Вооруженных Силах </w:t>
      </w:r>
      <w:r>
        <w:rPr>
          <w:rFonts w:ascii="Times New Roman"/>
          <w:b w:val="false"/>
          <w:i w:val="false"/>
          <w:color w:val="000000"/>
          <w:sz w:val="28"/>
        </w:rPr>
        <w:t>" и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воинской обязанности и военной службе 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до 15 декабря 2003 года внести их на рассмотрение Мажилиса Парламента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внести предложения по лимиту штатной численности Вооруженных Сил Республики Казахстан на период 2004-2005 годы;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принять иные необходимые меры, вытекающие из настоящего Указа.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Указа возложить на Администрацию Президента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Указ вступает в силу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