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9daf" w14:textId="fd89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высшего квалификационного класса Председателю и некоторым судьям Верховного Суда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декабря 2002 года N 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республиканской печати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изложении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13)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44_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48_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25 декабря 2000 года "О судебной системе и статусе судей Республики Казахстан", пунктами 1-4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квалификационных классах судей Республики Казахстан, утвержденного Указом Президента Республики Казахстан от 26 июня 2001 года N 643 "Об утверждении положений, предусмотренных Конституционным законом Республики Казахстан "О судебной системе и статусе судей Республики Казахстан",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высший квалификационный класс: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Председателю Верховного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Мами Кайрату Абдразакулы;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судьям Верховного Суда               Жакупову Бахытжану Акутаевичу,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 Кравченко Александру Ивановичу.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