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0bcf" w14:textId="46b0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решению Конституционного Совета по вопросам применения смертной казни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 Нормативному постановлению Конституционного Совета Республики Казахстан от 15 декабря 2020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 обращению Президента Республики Казахстан Конституционный Совет дал официальное толкование положениям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Республики, регламентирующим вопросы применения смертной казни.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Главы государства было обусловлено предстоящей ратификацией Казахстаном Второго Факультативного протокола к Международному пакту о гражданских и политических правах, направленного на отмену смертной казни (далее – Факультативный протокол).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обращении речь идет о соотношении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и норм Факультативного протокола, регулирующих вопросы применения исключительной меры наказания.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решил, что для ратификации Факультативного протокола отсутствует необходимость во внесении корректив в Основной Закон.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Совет отметил, что согласно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общепризнанным международным актам право на жизнь является основной ценностью демократического общества и государство обязано гарантировать осуществление данного права для всех людей.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равноправный член мирового сообщества Казахстан с самого начала в уголовном законодательстве учитывает тенденцию к отмене смертной казни и за эти годы в стране сформировался устойчивый правовой режим неприменения высшей меры наказания.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Очередной этап в последовательной реализации данного курса ознаменовало подписание Республикой Казахстан 23 сентября 2020 года указанного Факультативного протокола.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Казахстана допускает установление смертной казни за террористические преступления, сопряженные с гибелью людей, а также за особо тяжкие преступления, совершенные в военное время, Совет указал, что ратификация международного договора об отмене смертной казни входит в компетенцию Парламента Республики.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Основной Закон вопрос об установлении или отказе в уголовном законе смертной казни за эти преступления, сужения их круга оставляет на усмотрение Парламента.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 может отменить смертную казнь не только путем внесения соответствующих поправок в национальное законодательство, но и посредством ратификации международного договора, предусматривающего отмену или ограничение числа преступлений, за которые может устанавливаться данный вид наказания.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своем решении Совет подчеркнул, что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препятствует ратификации Факультативного протокола.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его ратификации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должен быть приведен в соответствие с его требованиями.     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Полный текст постановления Конституционного Совета публикуется в печати и на сайте Совета.      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Конституционный Совет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