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4895" w14:textId="c484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Государственной программе развития и интеграции инфраструктуры транспортной системы Республики Казахстан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мониторинга Администрации Президента Республики Казахстан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задач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"Стратегия "Казахстан-2050": новый политический курс состоявшегося государства" являлась разработка программы развития инфраструктурных центров, опережающей инфраструктуры транспортной системы и программы Глобальной инфраструктурной интеграции.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13 января 2014 года № 725 утверждена Государственная программа развития и интеграции инфраструктуры транспортной системы Республики Казахстан до 2020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Госпрограммы проводилась при поддержке экспертов Всемирного банка. Стратегической целью Госпрограммы является формирование современной транспортной инфраструктуры Казахстана, а также обеспечение ее интеграции в мировую транспортную систему и реализация транзитного потенциала.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Программы являются: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на территории Казахстана современной транспортно-логистической системы, обеспечивающей высокую и эффективную транспортную связность внутри страны, увеличение грузопотоков по территории Республики Казахстан и координация работы всех видов наземного, морского и воздушного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местной транспортной инфраструктуры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интеграции транспортной инфраструктуры Казахстана в мировую транспортную систему.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данной Программы позволит осуществить реконструкцию и ремонт 30 тыс. км автомобильных дорог и 8,2 тыс. км железнодорожных линий.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удовлетворения потребности в качественном обслуживании пассажиров ж/д вокзалы, автовокзалы и автостанции будут приведены в соответствие установленным стандартам. Все населенные пункты с численностью населения более 100 человек будут охвачены регулярными автобусными маршрутами.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основные аэропорты будут соответствовать международным требованиям ИКАО.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Мощности морских портов к 2020 году увеличатся на 40 %, достигнув 20,5 млн. тонн.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указанных показателей позволит увеличить грузооборот в 1,6 раза, пассажирооборот в 1,5 раза, а объем транзитных грузов в 2 раза. При этом Казахстан в индексе эффективности логистики LPI поднимется с 86-го до 40-го места.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 социально-экономического мониторинга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Администрации Президента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