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21fb" w14:textId="bd12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пунктов 1 и 2 статьи 14, пункта 2 статьи 24, подпункта 5) пункта 3 статьи 77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10 марта 1999 г. № 2/2</w:t>
      </w:r>
    </w:p>
    <w:p>
      <w:pPr>
        <w:spacing w:after="0"/>
        <w:ind w:left="0"/>
        <w:jc w:val="left"/>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Председателя 
Совета Кима Ю.А. и членов Совета Акуева Н.И., Бусурманова Ж.Д., 
Мамонова В.В., Темирбулатова С.Г. и Шопина В.Д., с участием 
представителей субъекта обращения  - депутатов Мажилиса Парламента 
Республики Казахстан Веснина В.Н. и Рамазанова А.М., представителей 
Премьер-Министра Республики Казахстан: Коржовой Н.А. - Министра труда 
и социальной защиты населения Республики Казахстан, 
Мухамеджанова Б.А. - Министра юстиции Республики Казахстан рассмотрел в 
открытом заседании обращение группы депутатов Парламента Республики Казахстан 
об официальном толковании пунктов 1 и 2 статьи 14, пункта 2 статьи 24, 
подпункта 5) пункта 3 статьи 77 Конституции Республики Казахстан.
</w:t>
      </w:r>
      <w:r>
        <w:br/>
      </w:r>
      <w:r>
        <w:rPr>
          <w:rFonts w:ascii="Times New Roman"/>
          <w:b w:val="false"/>
          <w:i w:val="false"/>
          <w:color w:val="000000"/>
          <w:sz w:val="28"/>
        </w:rPr>
        <w:t>
          Заслушав сообщение докладчиков - членов Совета Акуева Н.И. и 
Бусурманова Ж.Д., выступления участников конституционного производства 
по данному обращению, а также ознакомившись с заключениями экспертов - 
доктора юридических наук, члена-корреспондента Национальной Академии 
наук Республики Казахстан, директора Института государства и права НАН 
РК Сапаргалиева Г.С. и доктора юридических наук, профессора Высшей 
школы права "Адилет" Димитровой С.А., установил:
</w:t>
      </w:r>
      <w:r>
        <w:br/>
      </w:r>
      <w:r>
        <w:rPr>
          <w:rFonts w:ascii="Times New Roman"/>
          <w:b w:val="false"/>
          <w:i w:val="false"/>
          <w:color w:val="000000"/>
          <w:sz w:val="28"/>
        </w:rPr>
        <w:t>
          В Конституционный Совет Республики Казахстан 18 февраля 1999 года 
поступило обращение группы депутатов Парламента Республики Казахстан 
об официальном толковании пунктов 1 и 2 статьи 14, пункта 2 статьи 24, 
подпункта 5) пункта 3 статьи 77 Конституции Республики Казахстан.
</w:t>
      </w:r>
      <w:r>
        <w:br/>
      </w:r>
      <w:r>
        <w:rPr>
          <w:rFonts w:ascii="Times New Roman"/>
          <w:b w:val="false"/>
          <w:i w:val="false"/>
          <w:color w:val="000000"/>
          <w:sz w:val="28"/>
        </w:rPr>
        <w:t>
          Поводом к обращению в Конституционной Совет явилось внесение 
Правительством Республики Казахстан в Парламент проектов законов об 
изменениях в пенсионном обеспечении, занятости населения и льготах 
отдельным категориям граждан. Депутаты Парламента ставят под сомнение 
правомерность переноса выплаты социальных пособий из республиканского 
бюджета в местные, так как, по их мнению, это приведет к дискриминации 
граждан по месту жительства и нарушению принципа равенства всех перед 
законом, предусмотренному пунктом 1 статьи 14 Конституции. Кроме того, 
они считают, что исключение пособий по безработице из числа мер по 
социальной защите населения  приведет к потере гражданами их права на 
социальную защиту от безработицы, что будет противоречить норме пункта 
2 статьи 24 Конституции.
</w:t>
      </w:r>
      <w:r>
        <w:br/>
      </w:r>
      <w:r>
        <w:rPr>
          <w:rFonts w:ascii="Times New Roman"/>
          <w:b w:val="false"/>
          <w:i w:val="false"/>
          <w:color w:val="000000"/>
          <w:sz w:val="28"/>
        </w:rPr>
        <w:t>
          Депутаты Парламента также ставят вопрос о правомерности 
прекращения выплаты пенсий, назначенных до принятия Закона Республики 
Казахстан от 24 июня 1997 г.  
</w:t>
      </w:r>
      <w:r>
        <w:rPr>
          <w:rFonts w:ascii="Times New Roman"/>
          <w:b w:val="false"/>
          <w:i w:val="false"/>
          <w:color w:val="000000"/>
          <w:sz w:val="28"/>
        </w:rPr>
        <w:t xml:space="preserve"> Z970136_ </w:t>
      </w:r>
      <w:r>
        <w:rPr>
          <w:rFonts w:ascii="Times New Roman"/>
          <w:b w:val="false"/>
          <w:i w:val="false"/>
          <w:color w:val="000000"/>
          <w:sz w:val="28"/>
        </w:rPr>
        <w:t>
   "О пенсионном обеспечении в Республике 
Казахстан", в связи с отсутствием таких видов пенсий в новом Законе, а 
также уменьшения максимальных размеров пенсионных выплат, назначенных 
ранее. В связи с этим ставится вопрос о правомочности законодательного 
органа издавать законы, ухудшающие положение граждан, что может 
привести к нарушению норм подпункта 5) пункта 3 статьи 77 Конституции.
</w:t>
      </w:r>
      <w:r>
        <w:br/>
      </w:r>
      <w:r>
        <w:rPr>
          <w:rFonts w:ascii="Times New Roman"/>
          <w:b w:val="false"/>
          <w:i w:val="false"/>
          <w:color w:val="000000"/>
          <w:sz w:val="28"/>
        </w:rPr>
        <w:t>
          При рассмотрении указанных вопросов Конституционный Совет исходит из 
следующего.
</w:t>
      </w:r>
      <w:r>
        <w:br/>
      </w:r>
      <w:r>
        <w:rPr>
          <w:rFonts w:ascii="Times New Roman"/>
          <w:b w:val="false"/>
          <w:i w:val="false"/>
          <w:color w:val="000000"/>
          <w:sz w:val="28"/>
        </w:rPr>
        <w:t>
          1. Статья 14 Конституции Республики Казахстан устанавливает, что 
все равны перед законом и судом (пункт 1),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(пункт 2). Приведенная норма означает равенство 
прав и обязанностей личности, равную защиту государством этих прав и 
равную ответственность личности перед законом.
</w:t>
      </w:r>
      <w:r>
        <w:br/>
      </w:r>
      <w:r>
        <w:rPr>
          <w:rFonts w:ascii="Times New Roman"/>
          <w:b w:val="false"/>
          <w:i w:val="false"/>
          <w:color w:val="000000"/>
          <w:sz w:val="28"/>
        </w:rPr>
        <w:t>
          Порядок выплаты социальных пособий регламентируется 
законодательными актами, предусматривающими реализацию указанных 
выплат как из республиканского, так и из местного бюджетов. Изменение 
источника выплаты не влечет ущемления права гражданина на социальное пособие.
</w:t>
      </w:r>
      <w:r>
        <w:br/>
      </w:r>
      <w:r>
        <w:rPr>
          <w:rFonts w:ascii="Times New Roman"/>
          <w:b w:val="false"/>
          <w:i w:val="false"/>
          <w:color w:val="000000"/>
          <w:sz w:val="28"/>
        </w:rPr>
        <w:t>
          2. Пункт 2 статьи 24 Конституции не устанавливает конкретные 
виды социальной защиты. Меры по социальной защите и механизм  их 
осуществления регламентируется законом. В частности, Закон Республики 
Казахстан "О занятости населения" от 30 декабря 1998 года  
</w:t>
      </w:r>
      <w:r>
        <w:rPr>
          <w:rFonts w:ascii="Times New Roman"/>
          <w:b w:val="false"/>
          <w:i w:val="false"/>
          <w:color w:val="000000"/>
          <w:sz w:val="28"/>
        </w:rPr>
        <w:t xml:space="preserve"> Z980341_ </w:t>
      </w:r>
      <w:r>
        <w:rPr>
          <w:rFonts w:ascii="Times New Roman"/>
          <w:b w:val="false"/>
          <w:i w:val="false"/>
          <w:color w:val="000000"/>
          <w:sz w:val="28"/>
        </w:rPr>
        <w:t>
 , 
конкретизируя  конституционное положение "социальная защита от 
безработицы", предусмотрел комплекс мер, в том числе - выплату пособий 
по безработице, выплату стипендий в период профессиональной подготовки,
повышения квалификации и переподготовки, выплату из государственного 
бюджета части затрат работодателя при привлечении безработных к общественным 
работам.
</w:t>
      </w:r>
      <w:r>
        <w:br/>
      </w:r>
      <w:r>
        <w:rPr>
          <w:rFonts w:ascii="Times New Roman"/>
          <w:b w:val="false"/>
          <w:i w:val="false"/>
          <w:color w:val="000000"/>
          <w:sz w:val="28"/>
        </w:rPr>
        <w:t>
          Следовательно, социальная защита от безработицы не может быть 
сведена только к выплате пособий по безработице и ее исключение из 
системы защитных мер не лишает гражданина права на социальную защиту 
от безработицы, предусмотренного пунктом 2 статьи 24 Конституции.
</w:t>
      </w:r>
      <w:r>
        <w:br/>
      </w:r>
      <w:r>
        <w:rPr>
          <w:rFonts w:ascii="Times New Roman"/>
          <w:b w:val="false"/>
          <w:i w:val="false"/>
          <w:color w:val="000000"/>
          <w:sz w:val="28"/>
        </w:rPr>
        <w:t>
          3. Подпункт 5) пункта 3 статьи 77 Конституции Республики 
Казахстан  гласит, что законы, устанавливающие или усиливающие 
ответственность, возлагающие новые обязанности на граждан или 
ухудшающие их положение, обратной силы не имеют. Эту норму Конституции 
следует понимать так, что обратной силы не имеют те законы, которые 
относятся к сфере регулирования юридической ответственности граждан за 
правонарушения и устанавливают новые виды ответственности или 
усиливают ее путем введения новых санкций, то есть ухудшают положение 
граждан, совершивших правонарушение. Если после совершения 
правонарушения ответственность за него законом отменена или смягчена, 
то новый закон имеет обратную силу.
</w:t>
      </w:r>
      <w:r>
        <w:br/>
      </w:r>
      <w:r>
        <w:rPr>
          <w:rFonts w:ascii="Times New Roman"/>
          <w:b w:val="false"/>
          <w:i w:val="false"/>
          <w:color w:val="000000"/>
          <w:sz w:val="28"/>
        </w:rPr>
        <w:t>
          Указанная  выше норма Конституции об обратной силе законов 
распространяется на судей, государственные органы и должностных лиц, 
осуществляющих правоприменительную деятельность. Парламент обладает 
правом устанавливать новые юридические нормы, исходя из сложившихся 
обстоятельств и принципа целесообразности, в том числе - устранять 
недостатки правового регулирования постоянно изменяющихся и динамичных 
общественных отношений. Принятые Парламентом законы могут действовать 
с обратной силой, если решение об этом закреплено в самом законе или в 
постановлении о введении его в действие.
</w:t>
      </w:r>
      <w:r>
        <w:br/>
      </w:r>
      <w:r>
        <w:rPr>
          <w:rFonts w:ascii="Times New Roman"/>
          <w:b w:val="false"/>
          <w:i w:val="false"/>
          <w:color w:val="000000"/>
          <w:sz w:val="28"/>
        </w:rPr>
        <w:t>
          На основании изложенного и руководствуясь подпунктом 4) пункта 1 
статьи 72 Конституции Республики Казахстан  
</w:t>
      </w:r>
      <w:r>
        <w:rPr>
          <w:rFonts w:ascii="Times New Roman"/>
          <w:b w:val="false"/>
          <w:i w:val="false"/>
          <w:color w:val="000000"/>
          <w:sz w:val="28"/>
        </w:rPr>
        <w:t xml:space="preserve"> K951000_ </w:t>
      </w:r>
      <w:r>
        <w:rPr>
          <w:rFonts w:ascii="Times New Roman"/>
          <w:b w:val="false"/>
          <w:i w:val="false"/>
          <w:color w:val="000000"/>
          <w:sz w:val="28"/>
        </w:rPr>
        <w:t>
 , подпунктом 1) пункта 3 
статьи 17, статьей 37 Указа Президента Республики Казахстан, имеющего 
силу конституционного закона,  
</w:t>
      </w:r>
      <w:r>
        <w:rPr>
          <w:rFonts w:ascii="Times New Roman"/>
          <w:b w:val="false"/>
          <w:i w:val="false"/>
          <w:color w:val="000000"/>
          <w:sz w:val="28"/>
        </w:rPr>
        <w:t xml:space="preserve"> U952737_ </w:t>
      </w:r>
      <w:r>
        <w:rPr>
          <w:rFonts w:ascii="Times New Roman"/>
          <w:b w:val="false"/>
          <w:i w:val="false"/>
          <w:color w:val="000000"/>
          <w:sz w:val="28"/>
        </w:rPr>
        <w:t>
  "О Конституционном Совете Республики 
Казахстан", Конституционный Совет Республики Казахстан в порядке 
официального толкования пунктов 1 и 2 статьи 14, пункта 2 статьи 24, 
подпункта 5) пункта 3 статьи 77 Конституции Республики Казахстан
постановляет:
</w:t>
      </w:r>
      <w:r>
        <w:br/>
      </w:r>
      <w:r>
        <w:rPr>
          <w:rFonts w:ascii="Times New Roman"/>
          <w:b w:val="false"/>
          <w:i w:val="false"/>
          <w:color w:val="000000"/>
          <w:sz w:val="28"/>
        </w:rPr>
        <w:t>
          1. Пункты 1 и 2 статьи 14 Конституции Республики Казахстан, 
применительно к предмету обращения, следует понимать так, что перенос 
выплат социальных пособий из республиканского в местные бюджеты не 
влечет дискриминации граждан по месту жительства и нарушения принципа 
равенства всех перед законом. Парламент Республики Казахстан при 
принятии новых законов по вопросам социальной защиты граждан должен
определить общие критерии назначения минимальных и максимальных 
размеров пенсий и пособий, обязательных к соблюдению во всех регионах 
Республики.
</w:t>
      </w:r>
      <w:r>
        <w:br/>
      </w:r>
      <w:r>
        <w:rPr>
          <w:rFonts w:ascii="Times New Roman"/>
          <w:b w:val="false"/>
          <w:i w:val="false"/>
          <w:color w:val="000000"/>
          <w:sz w:val="28"/>
        </w:rPr>
        <w:t>
          2. Пункт 2 статьи 24 Конституции Республики Казахстан не 
устанавливает конкретные виды социальной защиты, которые определяются 
соответствующим законом. Применительно к поставленному в обращении 
вопросу, эту конституционную норму следует понимать так, что 
исключение пособий по безработице не влечет ущемления права граждан на 
социальную защиту от безработицы.
</w:t>
      </w:r>
      <w:r>
        <w:br/>
      </w:r>
      <w:r>
        <w:rPr>
          <w:rFonts w:ascii="Times New Roman"/>
          <w:b w:val="false"/>
          <w:i w:val="false"/>
          <w:color w:val="000000"/>
          <w:sz w:val="28"/>
        </w:rPr>
        <w:t>
          3. Подпункт 5) пункта 3 статьи 77 Конституции Республики 
Казахстан следует понимать так, что обратной силы не имеют те законы, 
которые регулируют юридическую ответственность граждан за 
правонарушения и устанавливают новые виды ответственности или 
усиливают ее путем введения новых санкций. Эта конституционная норма 
распространяется на судей, государственные органы и должностных лиц, 
осуществляющих правоприменительную деятельность.
</w:t>
      </w:r>
      <w:r>
        <w:br/>
      </w:r>
      <w:r>
        <w:rPr>
          <w:rFonts w:ascii="Times New Roman"/>
          <w:b w:val="false"/>
          <w:i w:val="false"/>
          <w:color w:val="000000"/>
          <w:sz w:val="28"/>
        </w:rPr>
        <w:t>
          Парламент Республики при принятии законов обладает правом 
устанавливать правовые нормы, имеющие обратную силу.
</w:t>
      </w:r>
      <w:r>
        <w:br/>
      </w:r>
      <w:r>
        <w:rPr>
          <w:rFonts w:ascii="Times New Roman"/>
          <w:b w:val="false"/>
          <w:i w:val="false"/>
          <w:color w:val="000000"/>
          <w:sz w:val="28"/>
        </w:rPr>
        <w:t>
          4. В соответствии с пунктом 3 статьи 74 Конституции Республики 
Казахстан постановление вступает в силу со дня его принятия, является 
общеобязательным на всей территории Республики, окончательным и 
обжалованию не подлежит с учетом случая, предусмотренного пунктом 4 
статьи 73 Конституции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