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8bcbd" w14:textId="e78bc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рассмотрении на соответствие Конституции Республики Казахстан пункта 1) части восьмой статьи 72 Уголовного кодекса Республики Казахстан от 3 июля 2014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Конституционного Суда Республики Казахстан от 11 июля 2024 года № 48-НП</w:t>
      </w:r>
    </w:p>
    <w:p>
      <w:pPr>
        <w:spacing w:after="0"/>
        <w:ind w:left="0"/>
        <w:jc w:val="left"/>
      </w:pPr>
      <w:bookmarkStart w:name="z3" w:id="0"/>
      <w:r>
        <w:rPr>
          <w:rFonts w:ascii="Times New Roman"/>
          <w:b/>
          <w:i w:val="false"/>
          <w:color w:val="000000"/>
        </w:rPr>
        <w:t xml:space="preserve"> ИМЕНЕМ РЕСПУБЛИКИ КАЗАХСТАН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Конституционный Суд Республики Казахстан в составе Председателя Азимовой Э.А., судей Ескендирова А.К., Жатканбаевой А.Е., Кыдырбаевой А.К., Мусина К.С., Нурмуханова Б.М., Онгарбаева Е.А., Подопригоры Р.А., Сарсембаева Е.Ж. и Ударцева С.Ф., с участием: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субъекта обращения Козловского И.В.,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представителей: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Генеральной прокуратуры Республики Казахстан – советника Генерального Прокурора Адамова Т.Б.,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внутренних дел Республики Казахстан – заместителя председателя Комитета уголовно-исполнительной системы Аюбаева М.А.,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юстиции Республики Казахстан – директора Департамента законодательства Манкешова Ш.Ж.,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Аппарата Мажилиса Парламента Республики Казахстан – главного консультанта Отдела законодательства Османова А.Ы.,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Аппарата Сената Парламента Республики Казахстан – заместителя заведующего Отделом законодательства Сартаевой Н.А.,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Судебной администрации Республики Казахстан – главного консультанта правового отдела Шамишева А.А.,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Национального центра по правам человека – заместителя руководителя Бакашбаева Ж.К.,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экспертов – доктора юридических наук, профессора Скакова А.Б. и доктора юридических наук, профессора Рахимбердина К.Х.,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рассмотрел в открытом заседании обращение Козловского И.В. о проверке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статье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пункта 1)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 от 3 июля 2014 года (далее – УК).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Заслушав докладчика – судью Конституционного Суда Республики Казахстан Онгарбаева Е.А. и участников заседания, изучив материалы конституционного производства, проанализировав нормы действующего права Республики Казахстан и отдельных зарубежных стран, Конституционный Суд Республики Казахстан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установил: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Конституционный Суд Республики Казахстан (далее –Конституционный Суд) поступило обращение о рассмотрении на соответствие Конституции Республики Казахстан (далее – </w:t>
      </w:r>
      <w:r>
        <w:rPr>
          <w:rFonts w:ascii="Times New Roman"/>
          <w:b w:val="false"/>
          <w:i w:val="false"/>
          <w:color w:val="000000"/>
          <w:sz w:val="28"/>
        </w:rPr>
        <w:t>Конституция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, Основной Закон) пункта 1)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Приговором Карагандинского областного суда от 30 сентября 2003 года субъект обращения был признан виновным в совершении ряда тяжких и особо тяжких преступлений, предусмотренных Уголовным кодексом Республики Казахстан от 16 июля 1997 года (далее – УК от 16 июля 1997 года), и ему было назначено наказание в виде смертной казни с конфискацией имущества.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Постановлением судебной коллегии по уголовным делам Верховного Суда Республики Казахстан от 14 января 2004 года приговор суда в отношении субъекта обращения и ряда других лиц был изменен. В части назначения наказания по совокупности преступлений приговор суда оставлен без изменений.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Указом Президента Республики Казахстан от 6 декабря 2007 года № 481 заявитель был помилован: смертная казнь была заменена пожизненным лишением свободы.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пункту 1)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условно-досрочное освобождение от отбывания наказания не применяется к лицам, которым наказание в виде смертной казни заменено лишением свободы в порядке помилования либо в связи с применением закона, отменяющего смертную казнь.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обращения считает, что оспариваемая им норма УК противоречит Конституции, поскольку ставит его в неравное положение по сравнению с лицами, отбывающими назначенное судом наказание в виде пожизненного лишения свободы и имеющими право на условно-досрочное освобождение по истечении двадцати пяти лет отбытия назначенного наказания.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проверке конституционности оспариваемой субъектом обращения нормы УК применительно к предмету обращения Конституционный Суд исходит из следующего.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Высшими ценностями Республики Казахстан признаются человек, его жизнь, права и свободы (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Основного Закона).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Конституции закреплено, что каждый имеет право на жизнь. Данное положение Конституции корреспондируется с основополагающими международными документами в области прав человека (Всеобщая декларация прав человека, принятая резолюцией 217 А (III) Генеральной Ассамблеи Организации Объединенных Наций от 10 декабря 1948 года, Международный пакт о гражданских и политических правах (Нью-Йорк, 16 декабря 1966 года), ратифицированный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28 ноября 2005 года, и другие).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 на жизнь относится к естественным, фундаментальным правам человека, обеспечение и охрана которых является обязанностью правового государства. 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Конституционное право каждого на жизнь не подлежит ограничениям ни в каких случаях (</w:t>
      </w:r>
      <w:r>
        <w:rPr>
          <w:rFonts w:ascii="Times New Roman"/>
          <w:b w:val="false"/>
          <w:i w:val="false"/>
          <w:color w:val="000000"/>
          <w:sz w:val="28"/>
        </w:rPr>
        <w:t>статья 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Основного Закона).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реализации уголовной политики Республика Казахстан осуществила поэтапную отмену смертной казни с учетом норм международного права и принципа гуманизма.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Такому эволюционному решению государства предшествовал ряд мер: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принятие УК от 16 июля 1997 года, в котором впервые на законодательном уровне была заложена норма о пожизненном лишении свободы;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введение Указом Президента Республики Казахстан от 17 декабря 2003 года № 1251 (утратил силу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февраля 2023 года № 126) бессрочного моратория на исполнение смертной казни и установление в качестве ее альтернативы пожизненного лишения свободы;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изложение Законом Республики Казахстан от 21 мая 2007 года "О внесении изменений и дополнений в Конституцию Республики Казахстан"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Конституции в новой редакции, в значительной степени ограничившего применение смертной казни в мирное время: "2. Никто не вправе произвольно лишать человека жизни. Смертная казнь устанавливается законом как исключительная мера наказания за террористические преступления, сопряженные с гибелью людей, а также за особо тяжкие преступления, совершенные в военное время, с предоставлением приговоренному права ходатайствовать о помиловании";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принятие нового </w:t>
      </w:r>
      <w:r>
        <w:rPr>
          <w:rFonts w:ascii="Times New Roman"/>
          <w:b w:val="false"/>
          <w:i w:val="false"/>
          <w:color w:val="000000"/>
          <w:sz w:val="28"/>
        </w:rPr>
        <w:t>Уголовного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3 июля 2014 года, сохранившего курс на сужение сферы применения смертной казни и назначение ее только за террористические преступления, сопряженные с гибелью людей, а также за особо тяжкие преступления, совершенные в военное время, с предоставлением приговоренному права ходатайствовать о помиловании. Смертная казнь могла быть заменена в порядке помилования пожизненным лишением свободы или лишением свободы на определенный срок;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ратификация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января 2021 года второго Факультативного протокола к Международному пакту о гражданских и политических правах, направленного на отмену смертной казни (далее – Факультативный протокол), где указано, что "ни одно лицо, находящееся под юрисдикцией государства-участника Факультативного протокола, не подвергается смертной казни. Каждое государство-участник принимает все необходимые меры для отмены смертной казни в рамках своей юрисдикции" (</w:t>
      </w:r>
      <w:r>
        <w:rPr>
          <w:rFonts w:ascii="Times New Roman"/>
          <w:b w:val="false"/>
          <w:i w:val="false"/>
          <w:color w:val="000000"/>
          <w:sz w:val="28"/>
        </w:rPr>
        <w:t>статья 1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исключение из УК норм о смертной казни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29 декабря 2021 года "О внесении изменений и дополнения в некоторые законодательные акты Республики Казахстан по вопросу отмены смертной казни" в целях приведения уголовного законодательства в соответствие с Факультативным протоколом;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установление конституционного запрета на смертную казнь с принятием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8 июня 2022 года "О внесении изменений и дополнений в Конституцию Республики Казахстан" (принят на республиканском референдуме 5 июня 2022 года), закрепившего принцип отказа от смертной казни: "Никто не вправе произвольно лишать человека жизни. Смертная казнь запрещается" (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15).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Конституции устанавливает, что "права и свободы человека и гражданина могут быть ограничены только законами и лишь в той мере, в какой это необходимо в целях защиты конституционного строя, охраны общественного порядка, прав и свобод человека, здоровья и нравственности населения".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Конституционный Суд ранее отмечал, что любые законодательные ограничения прав и свобод человека должны быть адекватными законно обоснованным целям и отвечать требованиям справедливости, пропорциональности и соразмерности (нормативное постановление от 26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38-НП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 3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устанавливает систему и виды наказаний. </w:t>
      </w:r>
      <w:r>
        <w:rPr>
          <w:rFonts w:ascii="Times New Roman"/>
          <w:b w:val="false"/>
          <w:i w:val="false"/>
          <w:color w:val="000000"/>
          <w:sz w:val="28"/>
        </w:rPr>
        <w:t>Статья 39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определяет: "1. Наказание есть мера государственного принуждения, назначаемая по приговору суда. Наказание применяется к лицу, признанному виновным в совершении уголовного правонарушения, и заключается в предусмотренном настоящим Кодексом лишении или ограничении прав и свобод этого лица.</w:t>
      </w:r>
    </w:p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Наказание применяется в целях восстановления социальной справедливости, а также исправления осужденного и предупреждения совершения новых уголовных правонарушений как осужденным, так и другими лицами. Наказание не имеет своей целью причинение физических страданий или унижение человеческого достоинства".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61 Основного Закона Парламент Республики Казахстан вправе издавать законы, которые регулируют важнейшие общественные отношения, устанавливают основополагающие принципы и нормы, касающиеся правосубъектности физических и юридических лиц, гражданских прав и свобод, обязательств и ответственности физических и юридических лиц. Данные полномочия включают определение видов уголовных правонарушений, преступности и наказуемости деяний исходя из степени их общественной опасности и криминогенной ситуации в стране, категорий преступлений, порядка исполнения наказаний, в том числе освобождения от них при наступлении необходимых условий.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среди основных видов наказания самым суровым является лишение свободы, которое согласно уголовному закону может быть назначено на определенный срок либо бессрочно (пожизненное лишение свободы).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Нормы о пожизненном лишении свободы действуют с 1 января 2004 года согласно статье 4 Закона Республики Казахстан от 16 июля 1997 года "О введении в действие Уголовного кодекса Республики Казахстан". Для судебной практики такое наказание имело практическое значение, поскольку указывало на возможность его индивидуализации с учетом уровня общественной опасности личности осужденных: применять к одним смертную казнь, а к другим – пожизненное лишение свободы.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современных условиях изменения в уголовном законодательстве и тенденции в сфере уголовной политики свидетельствуют о расширении составов преступлений, за которые установлено наказание в виде пожизненного лишения свободы.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первоначально пожизненное лишение свободы было закреплено только как альтернатива смертной казни, то в последующем его правовая природа подверглась существенным изменениям. Оно может назначаться самостоятельно за особо тяжкие преступления, в том числе за те, по которым ранее назначалось наказание в виде смертной казни. 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нормами </w:t>
      </w:r>
      <w:r>
        <w:rPr>
          <w:rFonts w:ascii="Times New Roman"/>
          <w:b w:val="false"/>
          <w:i w:val="false"/>
          <w:color w:val="000000"/>
          <w:sz w:val="28"/>
        </w:rPr>
        <w:t>статей 139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140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Уголовно-исполнительного кодекса Республики Казахстан от 5 июля 2014 года (далее – УИК) осужденные к пожизненному лишению свободы, а также осужденные, которым смертная казнь заменена пожизненным лишением свободы в порядке помилования или в связи с применением закона, отменяющего смертную казнь, отбывают наказания в одинаковых условиях в учреждении чрезвычайной безопасности.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Институт освобождения от уголовной ответственности и наказания нацелен на реализацию отдельных принципов уголовного права и предусмотрен в </w:t>
      </w:r>
      <w:r>
        <w:rPr>
          <w:rFonts w:ascii="Times New Roman"/>
          <w:b w:val="false"/>
          <w:i w:val="false"/>
          <w:color w:val="000000"/>
          <w:sz w:val="28"/>
        </w:rPr>
        <w:t>разделе 5</w:t>
      </w:r>
      <w:r>
        <w:rPr>
          <w:rFonts w:ascii="Times New Roman"/>
          <w:b w:val="false"/>
          <w:i w:val="false"/>
          <w:color w:val="000000"/>
          <w:sz w:val="28"/>
        </w:rPr>
        <w:t xml:space="preserve"> УК. Одним из видов освобождения от наказания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является условно-досрочное освобождение от отбывания наказания.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Правовой анализ института условно-досрочного освобождения от отбывания наказания свидетельствует, что он не только предоставляет возможность досрочного освобождения осужденного при отбытии им части установленного срока и наличии других условий, но и предполагает законодательную возможность его отмены в случаях, предусмотренных пунктами 1), 2) и 3) части седьмой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УК.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восьмая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определяет категории лиц, к которым условно-досрочное освобождение не применяется. 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Установление или ограничение права на условно-досрочное освобождение осуществляется в рамках полномочий Парламента Республики Казахстан, закрепленных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61 Основного Закона, с соблюдением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и других норм Конституции.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Конституционный Суд в своем нормативном постановлении от 10 января 2023 года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отмечал, что законы и иные нормативные правовые акты являются составной частью действующего права Республики Казахстан, если они соответствуют Конституции Республики (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Основного Закона). Парламент как высший представительный орган Республики Казахстан при осуществлении законодательной власти должен обеспечить соблюдение данного конституционного требования. В случае, когда прекращаются конституционно-правовые основания для существования нормативного правового акта, должна быть определена юридическая сила такого акта.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Данные правовые позиции Конституционного Суда распространяются не только на соответствующие нормативные правовые акты в целом, но и на их отдельные правовые нормы. 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Статьей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УК, </w:t>
      </w:r>
      <w:r>
        <w:rPr>
          <w:rFonts w:ascii="Times New Roman"/>
          <w:b w:val="false"/>
          <w:i w:val="false"/>
          <w:color w:val="000000"/>
          <w:sz w:val="28"/>
        </w:rPr>
        <w:t>статьей 476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от 4 июля 2014 года (далее – УПК) и </w:t>
      </w:r>
      <w:r>
        <w:rPr>
          <w:rFonts w:ascii="Times New Roman"/>
          <w:b w:val="false"/>
          <w:i w:val="false"/>
          <w:color w:val="000000"/>
          <w:sz w:val="28"/>
        </w:rPr>
        <w:t>статьей 162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УИК определено полномочие суда как органа судебной власти разрешать вопросы условно-досрочного освобождения. При рассмотрении такого вопроса суд исходит из условий,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Правовой механизм реализации права подачи ходатайства в суд для рассмотрения вопроса об условно-досрочном освобождении регламентирован нормами </w:t>
      </w:r>
      <w:r>
        <w:rPr>
          <w:rFonts w:ascii="Times New Roman"/>
          <w:b w:val="false"/>
          <w:i w:val="false"/>
          <w:color w:val="000000"/>
          <w:sz w:val="28"/>
        </w:rPr>
        <w:t>статьи 162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УИК. Рассматривая подобные ходатайства, суд вправе условно-досрочно освободить осужденного или отказать ему в этом. 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за лицом, освобожденным условно-досрочно от отбывания наказания в виде лишения свободы, в течение оставшейся неотбытой части наказания судом устанавливается пробационный контроль. В ходе конституционного производства Конституционным Судом выявлены отдельные пробелы в указанной норме. При применении условно-досрочного освобождения в отношении лиц, осужденных к пожизненному лишению свободы, законодательно не установлен срок пробационного контроля. 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Установление ограничения на применение условно-досрочного освобождения для лиц, указанных в пункте 1)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УК, в нынешней ситуации связано с несуществующим видом наказания. </w:t>
      </w:r>
      <w:r>
        <w:rPr>
          <w:rFonts w:ascii="Times New Roman"/>
          <w:b w:val="false"/>
          <w:i w:val="false"/>
          <w:color w:val="000000"/>
          <w:sz w:val="28"/>
        </w:rPr>
        <w:t>Статьей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установлен запрет на применение смертной казни, а в уголовном и уголовно-исполнительном законодательстве Республики Казахстан исключены нормы о ней. Дальнейшее сохранение такого ограничения в УК для определенной части осужденных к пожизненному лишению свободы не согласуется с этой нормой Конституции и поэтому рассматриваемый пункт подлежит признанию неконституционным.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Конституционный Суд отмечает, что вопрос о применении условно-досрочного освобождения к осужденным относится к компетенции суда. При рассмотрении соответствующих ходатайств суды должны обеспечить индивидуальный подход к каждому осужденному, надлежащую оценку его поведения и неукоснительное соблюдение требований и условий, предусмотренных нормами УК, УПК и УИК. Вместе с тем предоставление такой возможности не означает безусловное освобождение осужденного к пожизненному лишению свободы, а применимо только в случае признания судом исправления осужденного и достижения других целей уголовного наказания, а также с учетом результатов выполнения прямо установленных законом условий.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72,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Конституции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23, </w:t>
      </w:r>
      <w:r>
        <w:rPr>
          <w:rFonts w:ascii="Times New Roman"/>
          <w:b w:val="false"/>
          <w:i w:val="false"/>
          <w:color w:val="000000"/>
          <w:sz w:val="28"/>
        </w:rPr>
        <w:t>статьями 55</w:t>
      </w:r>
      <w:r>
        <w:rPr>
          <w:rFonts w:asci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63,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65 Конституционного закона Республики Казахстан от 5 ноября 2022 года "О Конституционном Суде Республики Казахстан", Конституционный Суд Республики Казахстан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пункт 1) части восьмой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 не соответствующим Конституции Республики Казахстан.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Правительству Республики Казахстан не позднее шести месяцев после опубликования настоящего нормативного постановления внести в Мажилис Парламента Республики Казахстан проект закона о внесении изменений и дополнений в Уголовный кодекс Республики Казахстан в соответствии с правовыми позициями Конституционного Суда Республики Казахстан, изложенными в настоящем нормативном постановлении.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принятых мерах в указанный срок проинформировать Конституционный Суд Республики Казахстан.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нормативное постановление вступает в силу со дня его принятия, является общеобязательным на всей территории Республики Казахстан, окончательным и обжалованию не подлежит.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Опубликовать настоящее нормативное постановление на казахском и русском языках в периодических печатных изданиях, получивших право на официальное опубликование законодательных актов, единой системе правовой информации и на интернет-ресурсе Конституционного Суда Республики Казахстан.</w:t>
      </w:r>
    </w:p>
    <w:bookmarkEnd w:id="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Конституционный Суд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