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a661" w14:textId="0f4a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рассмотрении на соответствие Конституции Республики Казахстан пункта 4 статьи 44, пункта 3 статьи 44-1 Конституционного закона Республики Казахстан от 25 декабря 2000 года "О судебной системе и статусе судей Республики Казахстан" и пункта 1 статьи 24 Закона Республики Казахстан от 4 декабря 2015 года "О Высшем Судебном Совете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Конституционного Суда Республики Казахстан от 21 апреля 2023 года № 10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ИМЕНЕМ РЕСПУБЛИКИ КАЗАХСТАН
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</w:t>
      </w:r>
      <w:r>
        <w:rPr>
          <w:rFonts w:ascii="Times New Roman"/>
          <w:b/>
          <w:i w:val="false"/>
          <w:color w:val="000000"/>
          <w:sz w:val="28"/>
        </w:rPr>
        <w:t>О рассмотрении на соответствие Конституции Республики Казахстан пункта 4 статьи 44, пункта 3 статьи 44-1 Конституционного закона Республики Казахстан от 25 декабря 2000 года "О судебной системе и статусе судей Республики Казахстан" и пункта 1 статьи 24 Закона Республики Казахстан от 4 декабря 2015 года "О Высшем Судебном Совете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Суд Республики Казахстан в составе Председателя Азимовой Э.А., судей Ескендирова А.К., Жакипбаева К.Т., Жатканбаевой А.Е., Кыдырбаевой А.К., Нурмуханова Б.М., Онгарбаева Е.А., Подопригоры Р.А., Сарсембаева Е.Ж. и Ударцева С.Ф. с участием: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 обращения – гражданина Дуйсембиева К.К.,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представителей: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Сената Парламента Республики Казахстан – депутата Больгерта Е.А.,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Верховного Суда Республики Казахстан – заместителя руководителя Судебной администрации Мусралинова А.С.,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Судебного Совета Республики Казахстан – председателя Судебного жюри при Высшем Судебном Совете Касимова А.А. и члена Высшего Судебного Совета Сисеновой Н.У.,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общественного объединения "Союз судей Республики Казахстан" – секретаря Союза судей Ташетова О.М.,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Генеральной прокуратуры Республики Казахстан – советника Генерального Прокурора Адамова Т.Б.,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Уполномоченного по правам человека в Республике Казахстан – заведующего отделом анализа законодательства и национального превентивного механизма Национального центра по правам человека Сейтжанова С.Ж.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рассмотрел в открытом заседании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положения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44-1 Конституционного закона Республики Казахстан от 25 декабря 2000 года "О судебной системе и статусе судей Республики Казахстан" (далее – Конституционный закон)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4 декабря 2015 года "О Высшем Судебном Совете Республики Казахстан" (далее – Закон) по обращению гражданина Дуйсембиева К.К.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Заслушав сообщение докладчика – судьи Конституционного Суда Республики Казахстан Жатканбаевой А.Е., изучив материалы конституционного производства, проанализировав международный опыт и законодательство Республики Казахстан и отдельных зарубежных стран, Конституционный Суд Республики Казахстан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Суд Республики Казахстан поступило обращение гражданина Дуйсембиева К.К. о рассмотрении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44-1 Конституционного закона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обращения следует, что решением Судебного жюри при Высшем Судебном Совете (далее – Судебное жюри) от 14 декабря 2021 года на гражданина Дуйсембиева К.К. было наложено дисциплинарное взыскание в виде выговора.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последующем решением Комиссии по качеству правосудия при Верховном Суде Республики Казахстан (далее – Комиссия) от 24 декабря 2021 года он признан не соответствующим занимаемой должности в силу профессиональной непригодности.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Отмеченные решения Судебного жюри и Комиссии оставлены без изменения решением Высшего Судебного Совета Республики Казахстан (далее – Высший Судебный Совет) от 5 мая 2022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июня 2022 года № 906 гражданин Дуйсембиев К.К. освобожден от занимаемой должности судьи на основании решения Комиссии.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Высшего Судебного Совета было обжаловано гражданином Дуйсембиевым К.К. в Специализированный межрайонный административный суд г. Астаны, который возвратил иск со ссылкой на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четвертой статьи 3 Административного процедурно-процессуального кодекса Республики Казахстан от 29 июня 2020 года, согласно которому порядок административных процедур, установленный Кодексом, не распространяется на отношения, регулируемые законодательством о Высшем Судебном Совете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оспариваемыми нормами решение Комиссии или Судебного жюри может быть обжаловано судьей в Высший Судебный Совет.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 обращения полагает, что данные ограничительные нормы обжалования решений Комиссии или Судебного жюри только в Высший Судебный Совет исключают возможность реализовать предусмотренное Конституцией фундаментальное право каждого на судебную защиту лиц.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вопроса о конституционности оспариваемых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применительно к предмету обращения, Конституционный Суд исходит из следующего.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 Казахстан, утверждая себя демократическим, светским, правовым и социальным государством, провозглашает высшими ценностями человека, его жизнь, права и свободы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Конституции).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отметил Конституционный Суд в своем нормативном постановлении от 22 февраля 2023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основной гарантией защиты прав и законных интересов граждан является право на судебную защиту, закрепленное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Конституции, которое означает право лица обратиться в суд за защитой и восстановлением нарушенных прав и свобод. Реализация этого права осуществляется на основе и в порядке, установленном законом (нормативное постановление Конституционного Совета от 29 марта 1999 года № 7/2).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Правосудие в Республике Казахстан осуществляется только судами, которые состоят из постоянных судей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Конституции).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 судебной деятельности предопределяет необходимость обеспечения гарантий независимости, высокого уровня квалификации и морально-этических качеств судей, в связи с чем государство вправе определять для граждан правила замещения судейских должностей, предъявлять особые требования и устанавливать запреты и ограничения, а также процедуры прекращения полномочий.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Конституции закреплено, что полномочия судьи могут быть прекращены или приостановлены исключительно по основаниям, установленным законом. В качестве таких оснований Конституционный закон признает, в частности, решение Комиссии о несоответствии судьи занимаемой должности в силу профессиональной непригодности, а также решение Судебного жюри о необходимости освобождения от должности судьи за совершение им дисциплинарного проступка или невыполнение требований,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(</w:t>
      </w:r>
      <w:r>
        <w:rPr>
          <w:rFonts w:ascii="Times New Roman"/>
          <w:b w:val="false"/>
          <w:i w:val="false"/>
          <w:color w:val="000000"/>
          <w:sz w:val="28"/>
        </w:rPr>
        <w:t>подпункты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) и </w:t>
      </w:r>
      <w:r>
        <w:rPr>
          <w:rFonts w:ascii="Times New Roman"/>
          <w:b w:val="false"/>
          <w:i w:val="false"/>
          <w:color w:val="000000"/>
          <w:sz w:val="28"/>
        </w:rPr>
        <w:t>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34).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интересов обеспечения правовой стабильности положения судьи, всестороннего, полного и объективного исследования обстоятельств, связанных с привлечением судьи к дисциплинарной ответственности и применением к нему иных мер, государством установлено многоступенчатое производство по освобождению судей от занимаемой должности, состоящее из нескольких самостоятельных этапов.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на каждом этапе принимаются коллегиально с участием самого судьи, который правомочен знакомиться со всеми материалами, давать объяснения, приглашать других лиц и представлять иные документы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Закона).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закон и Закон устанавливают также особый порядок обжалования решений Комиссии или Судебного жюри – в Высший Судебный Совет, который вправе отменить данные решения (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Закона).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Высший Судебный Совет является автономным государственным учреждением, создаваемым в целях обеспечения конституционных полномочий Президента Республики Казахстан по формированию судов, гарантий независимости судей и их неприкосновенности.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Нормативным постановлением Конституционного Совета от 29 марта 1999 года № 7/2 было отмечено, что в отношении судей определен особый порядок освобождения от должности. Лица, занимающие судейские должности, равны перед законом, устанавливающим особый порядок избрания, назначения и освобождения их от должности судьи. Основания прекращения полномочий и освобождения от должности являются общими и равными для всех судей и регламентируются законами (нормативное постановление Конституционного Совета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>). Данные правовые позиции сохраняют свое значение и в настоящее время.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полагает, что ввиду особого порядка освобождения от должности судей установленная Конституционным законом и Законом процедура обжалования решений Комиссии или Судебного жюри в Высший Судебный Совет не ущемляет их право на судебную защиту, закрепленное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Конституции.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Конституционный Суд, принимая во внимание последствия решений Комиссии или Судебного жюри, влекущие ограничения в правах судей, полагает, что в процедурах рассмотрения материалов следует предусмотреть возможность участия защитника и пользования другими инструментами защиты своих интересов. Кроме того, важным является законодательное урегулирование основных критериев оценки профессиональной деятельности судей с целью обеспечения надлежащего качества правосудия, продвижения по службе и их независимости. Все эти меры должны быть выработаны совместными усилиями Верховного Суда и Высшего Судебного Совета при широком участии судейского сообщества.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23,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65 Конституционного закона Республики Казахстан от 5 ноября 2022 года "О Конституционном Суде Республики Казахстан", применительно к предмету обращения Конституционный Суд Республики Казахстан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44-1 Конституционного закона Республики Казахстан "О судебной системе и статусе судей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 Высшем Судебном Совете Республики Казахстан" соответствующими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Конституции Республики Казахстан.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Верховному Суду Республики Казахстан и Высшему Судебному Совету Республики Казахстан с целью более полного обеспечения прав судей рассмотреть вопрос о дальнейшем совершенствовании законодательства Республики Казахстан о судебной системе и статусе судей в соответствии с правовыми позициями Конституционного Суда Республики Казахстан, содержащимися в настоящем нормативном постановлении.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нормативное постановление вступает в силу со дня его принятия, является общеобязательным на всей территории Республики, окончательным и обжалованию не подлежит.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Опубликовать настоящее нормативное постановление на казахском и русском языках в периодических печатных изданиях, получивших право на официальное опубликование законодательных актов, единой системе правовой информации и на интернет-ресурсе Конституционного Суда Республики Казахстан.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Конституционный Суд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