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9cde" w14:textId="b4d9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проекта Закона Республики Казахстан "О внесении изменений и дополнения в Конституцию Республики Казахстан" на соответствие требованиям, установленным пунктом 2 статьи 91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Конституционного Совета Республики Казахстан от 13 сентября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К.А. Мами, членов Совета А.К. Даулбаева, В.А. Малиновского, Р.Ж. Мукашева, А.А. Темербекова и У. Шапак,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К.К. Токаева о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 Республики Казахстан, проекта Закона Республики Казахстан "О внесении изменений и дополнения в Конституцию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В.А. Малиновского, изучив материалы конституционного производства, проанализировав законодательство, Конституционный Совет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сентября 2022 года в соответствии с подпунктом 10-1) статьи 44 и пунктом 3 статьи 91 Конституции Республики Казахстан Президент Республики Казахстан К. К. Токаев направил обращение в Конституционный Совет о рассмотрении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Основного Закона, проекта Закона Республики Казахстан "О внесении изменений и дополнения в Конституцию Республики Казахстан" (далее – проект Закона).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Основного Закона применительно к предмету обращения, Конституционный Совет исходит из следующего.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Представленный законопроект разработан исходя из Послания Президента Республики народу Казахстана "Справедливое государство. Единая нация. Благополучное общество" (1 сентября 2022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Закона предусматривает внесение соответствующих взаимосвязанных поправок в пункты 3 и 3-1 статьи 2, пункт 1 статьи 41, пункт 5 статьи 42, пункт 1 статьи 71 и пункт 2 статьи 91 Конституции, а также дополнение Основного Закона новой статьей 94-2, регламентирующей вопросы применения ограничения об однократности избрания на должность Президента Республики.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время своей деятельности предметом рассмотрения Конституционного Совета неоднократно выступали сущностные вопросы прямой демократии в качестве непременной конституционной ценности утверждения Республики Казахстан в качестве демократического правового государства, а также различные конкретные аспекты избирательного права и избирательной системы страны. В решениях Конституционного Совета разъяснялись правовые неопределенности, связанные с отношениями начала и прекращения мандата и деятельности Президента Республики, Парламента и его Палат, депутатов; назначением внеочередных президентских выборов. С этой целью применялись установленные формы конституционного производства, включая дачу официального толкования норм Конституции, проверку на соответствие Конституции принятых Парламентом законов, предоставление заключений при внесении изменений и дополнений в Основной Закон.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нормативном постановлении Конституционного Совета от 31 января 2011 года № 2 было определено, что, будучи одной из основополагающих конституционных ценностей, акт волеизъявления народа обретает обязательную юридическую силу посредством голосования на республиканском референдуме либо на выборах Президента Республики и депутатов Парламента, периодически проводимых в стране;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воплощение воли народа в законах и иных важнейших государственных актах, а также постоянное совершенствование процедур влияния граждан на публичные институты, является действенной гарантией внутренней стабильности, экономического прогресса и улучшения благосостояния населения (послание Конституционного Совета от 19 июня 2014 года).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отношение к нынешнему предмету рассмотрения имеют также правовые позиции и положения, изложенные в итоговых решениях Конституционного Совета (нормативные постановления от 9 апреля 2004 года № 5, от 19 августа 2005 года № 5, от 24 февраля 2015 года №2, от 25 апреля 2019 года № 4, заключение от 4 мая 2022 года № 1 и другие).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Институт президентских и парламентских выборов представляет собой особую системообразующую конституционную ценность, пронизывающую все иные компоненты конституционной модели государственности, демократического правового государства и гражданского общества. В качестве таковой она выступает эффективным средством обновления важнейших органов государства. Тем самым укрепляется социальная основа Республики, поддержка населением инициатив государственной власти.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именно в период избирательных кампаний происходит активизация различных сегментов гражданского общества, включая политические партии и иные общественные объединения, средства массовой информации и другие.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активность граждан, участвующих в выборах в качестве кандидатов, а также реализующих свое пассивное избирательное право.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условиях все провозглашенные Конституцией Республики Казахстан ценности должны действовать динамично и слаженно. Они призваны качественно выполнять возложенные на них функции для достижения национальных интересов в рамках основополагающих принципов деятельности государства. Адекватно и синхронно, согласно стратегии и тактике возведения важнейших институтов государства должны применяться и институты непосредственной демократии, в частности, выборы.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предложение об установлении однократного семилетнего срока президентского мандата отвечает логике конституционных новелл, принятых 5 июня текущего года на республиканском референдуме, направленных на недопущение монополизации государственной власти. Данный срок будет применяться на равной основе ко всем лицам, избираемым на пост высшего должностного лица. С ним корреспондируется определение однократного восьмилетнего срока полномочий судей Конституционного Суда.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вносимые в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не затрагивают сущность конституционных ценностей, закрепленных в пункте 2 статьи 91 Основного Закона.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изложенного, руководствуясь пунктом 2 статьи 72 и пунктом 3 статьи 91 Конституции Республики Казахстан, подпунктом 1) пункта 4 статьи 17, статьями 31-33, 37 и подпунктом 2) пункта 1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проект Закона Республики Казахстан "О внесении изменений и дополнения в Конституцию Республики Казахстан" соответствующим Конституции Республики Казахстан, в том числе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Основного Закона.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заключение Конституционного Совета Республики Казахстан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заключение на казахском и русском языках в официальных республиканских печатных изданиях.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