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511f" w14:textId="caa5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Закона Республики Казахстан "О внесении изменений и дополнений в Конституцию Республики Казахстан" на соответствие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9 марта 2017 года № 1</w:t>
      </w:r>
    </w:p>
    <w:p>
      <w:pPr>
        <w:spacing w:after="0"/>
        <w:ind w:left="0"/>
        <w:jc w:val="both"/>
      </w:pPr>
      <w:r>
        <w:rPr>
          <w:rFonts w:ascii="Times New Roman"/>
          <w:b w:val="false"/>
          <w:i w:val="false"/>
          <w:color w:val="000000"/>
          <w:sz w:val="28"/>
        </w:rPr>
        <w:t xml:space="preserve">
      Конституционный Совет Республики Казахстан в составе Исполняющего обязанности Председателя A.M. Нурмагамбетова, членов Совета Н.В. Белорукова, А.К. Даулбаева, В.А. Малиновского, У.М. Стамкулова, У. Шапак с участием: </w:t>
      </w:r>
    </w:p>
    <w:p>
      <w:pPr>
        <w:spacing w:after="0"/>
        <w:ind w:left="0"/>
        <w:jc w:val="both"/>
      </w:pPr>
      <w:r>
        <w:rPr>
          <w:rFonts w:ascii="Times New Roman"/>
          <w:b w:val="false"/>
          <w:i w:val="false"/>
          <w:color w:val="000000"/>
          <w:sz w:val="28"/>
        </w:rPr>
        <w:t xml:space="preserve">
      представителя Правительства Республики Казахстан – Министра юстиции Республики Казахстан М.Б. Бекетаева, </w:t>
      </w:r>
    </w:p>
    <w:p>
      <w:pPr>
        <w:spacing w:after="0"/>
        <w:ind w:left="0"/>
        <w:jc w:val="both"/>
      </w:pPr>
      <w:r>
        <w:rPr>
          <w:rFonts w:ascii="Times New Roman"/>
          <w:b w:val="false"/>
          <w:i w:val="false"/>
          <w:color w:val="000000"/>
          <w:sz w:val="28"/>
        </w:rPr>
        <w:t xml:space="preserve">
      Министра Республики Казахстан по делам религий и гражданского общества Н.Б. Ермекбаева, </w:t>
      </w:r>
    </w:p>
    <w:p>
      <w:pPr>
        <w:spacing w:after="0"/>
        <w:ind w:left="0"/>
        <w:jc w:val="both"/>
      </w:pPr>
      <w:r>
        <w:rPr>
          <w:rFonts w:ascii="Times New Roman"/>
          <w:b w:val="false"/>
          <w:i w:val="false"/>
          <w:color w:val="000000"/>
          <w:sz w:val="28"/>
        </w:rPr>
        <w:t xml:space="preserve">
      представителя Сената Парламента Республики Казахстан – Председателя Комитета по конституционному законодательству, судебной системе и правоохранительным органам Сената Парламента Республики Казахстан С.Б. Акылбая, </w:t>
      </w:r>
    </w:p>
    <w:p>
      <w:pPr>
        <w:spacing w:after="0"/>
        <w:ind w:left="0"/>
        <w:jc w:val="both"/>
      </w:pPr>
      <w:r>
        <w:rPr>
          <w:rFonts w:ascii="Times New Roman"/>
          <w:b w:val="false"/>
          <w:i w:val="false"/>
          <w:color w:val="000000"/>
          <w:sz w:val="28"/>
        </w:rPr>
        <w:t xml:space="preserve">
      представителя Мажилиса Парламента Республики Казахстан – Председателя Комитета по законодательству и судебно-правовой реформе Мажилиса Парламента Республики Казахстан Н.М. Абдирова, </w:t>
      </w:r>
    </w:p>
    <w:p>
      <w:pPr>
        <w:spacing w:after="0"/>
        <w:ind w:left="0"/>
        <w:jc w:val="both"/>
      </w:pPr>
      <w:r>
        <w:rPr>
          <w:rFonts w:ascii="Times New Roman"/>
          <w:b w:val="false"/>
          <w:i w:val="false"/>
          <w:color w:val="000000"/>
          <w:sz w:val="28"/>
        </w:rPr>
        <w:t xml:space="preserve">
      представителя Администрации Президента Республики Казахстан – заведующего Государственно-правовым отделом Администрации Президента Республики Казахстан А.Г. Ракишевой, </w:t>
      </w:r>
    </w:p>
    <w:p>
      <w:pPr>
        <w:spacing w:after="0"/>
        <w:ind w:left="0"/>
        <w:jc w:val="both"/>
      </w:pPr>
      <w:r>
        <w:rPr>
          <w:rFonts w:ascii="Times New Roman"/>
          <w:b w:val="false"/>
          <w:i w:val="false"/>
          <w:color w:val="000000"/>
          <w:sz w:val="28"/>
        </w:rPr>
        <w:t xml:space="preserve">
      представителя Верховного Суда Республики Казахстан – председателя судебной коллегии по гражданским делам Верховного Суда Республики Казахстан Е.Н. Абдыкадырова, </w:t>
      </w:r>
    </w:p>
    <w:p>
      <w:pPr>
        <w:spacing w:after="0"/>
        <w:ind w:left="0"/>
        <w:jc w:val="both"/>
      </w:pPr>
      <w:r>
        <w:rPr>
          <w:rFonts w:ascii="Times New Roman"/>
          <w:b w:val="false"/>
          <w:i w:val="false"/>
          <w:color w:val="000000"/>
          <w:sz w:val="28"/>
        </w:rPr>
        <w:t xml:space="preserve">
      представителя Генеральной прокуратуры Республики Казахстан – первого заместителя Генерального Прокурора Республики Казахстан И.Д. Меркеля, </w:t>
      </w:r>
    </w:p>
    <w:p>
      <w:pPr>
        <w:spacing w:after="0"/>
        <w:ind w:left="0"/>
        <w:jc w:val="both"/>
      </w:pPr>
      <w:r>
        <w:rPr>
          <w:rFonts w:ascii="Times New Roman"/>
          <w:b w:val="false"/>
          <w:i w:val="false"/>
          <w:color w:val="000000"/>
          <w:sz w:val="28"/>
        </w:rPr>
        <w:t xml:space="preserve">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М.О. Колкобаева, </w:t>
      </w:r>
    </w:p>
    <w:p>
      <w:pPr>
        <w:spacing w:after="0"/>
        <w:ind w:left="0"/>
        <w:jc w:val="both"/>
      </w:pPr>
      <w:r>
        <w:rPr>
          <w:rFonts w:ascii="Times New Roman"/>
          <w:b w:val="false"/>
          <w:i w:val="false"/>
          <w:color w:val="000000"/>
          <w:sz w:val="28"/>
        </w:rPr>
        <w:t xml:space="preserve">
      представителя Министерства внутренних дел Республики Казахстан – первого заместителя Министра внутренних дел Республики Казахстан М.Г. Демеуова, </w:t>
      </w:r>
    </w:p>
    <w:p>
      <w:pPr>
        <w:spacing w:after="0"/>
        <w:ind w:left="0"/>
        <w:jc w:val="both"/>
      </w:pPr>
      <w:r>
        <w:rPr>
          <w:rFonts w:ascii="Times New Roman"/>
          <w:b w:val="false"/>
          <w:i w:val="false"/>
          <w:color w:val="000000"/>
          <w:sz w:val="28"/>
        </w:rPr>
        <w:t xml:space="preserve">
      представителя Министерства иностранных дел Республики Казахстан – первого заместителя Министра иностранных дел Республики Казахстан М.Б. Тлеуберди, </w:t>
      </w:r>
    </w:p>
    <w:p>
      <w:pPr>
        <w:spacing w:after="0"/>
        <w:ind w:left="0"/>
        <w:jc w:val="both"/>
      </w:pPr>
      <w:r>
        <w:rPr>
          <w:rFonts w:ascii="Times New Roman"/>
          <w:b w:val="false"/>
          <w:i w:val="false"/>
          <w:color w:val="000000"/>
          <w:sz w:val="28"/>
        </w:rPr>
        <w:t xml:space="preserve">
      Уполномоченного по правам человека в Республике Казахстан А.О. Шакирова, </w:t>
      </w:r>
    </w:p>
    <w:p>
      <w:pPr>
        <w:spacing w:after="0"/>
        <w:ind w:left="0"/>
        <w:jc w:val="both"/>
      </w:pPr>
      <w:r>
        <w:rPr>
          <w:rFonts w:ascii="Times New Roman"/>
          <w:b w:val="false"/>
          <w:i w:val="false"/>
          <w:color w:val="000000"/>
          <w:sz w:val="28"/>
        </w:rPr>
        <w:t xml:space="preserve">
      рассмотрел в открытом заседании обращение Президента Республики Казахстан Н.А. Назарбаева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w:t>
      </w:r>
    </w:p>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В.А. Малиновского, выступления участников заседания, экспертов – доктора юридических наук, профессора кафедры теории и истории государства и права, конституционного права юридического факультета Евразийского национального университета имени Л.Н. Гумилева Ж.Д. Бусурманова и доктора юридических наук, профессора кафедры международного права юридического факультета Евразийского национального университета имени Л.Н. Гумилева Е.М. Абайдельдинова, Директора Объединения юридических лиц "Ассоциация центров исследования религий", члена Ассамблеи народа Казахстана Ю.О. Денисенко, изучив заключения экспертов: Э.Э. Дуйсенова – доктора юридических наук, профессора Евразийской юридической академии имени Д.А. Кунаева; С.Н. Сабикенова – академика Национальной академии наук Республики Казахстан, доктора юридических наук, профессора Института "Сорбонна-Казахстан" Казахского национального педагогического университета имени Абая; А.А. Сабитовой – доктора юридических наук, профессора, заведующей кафедрой международного права Института "Сорбонна-Казахстан" Казахского национального педагогического университета имени Абая; ознакомившись с мнениями Евразийского национального университета имени Л.Н. Гумилева, Института государства и права при Казахском национальном университете имени аль-Фараби (эксперты: А.А. Салимгерей – директор Института, кандидат юридических наук, доцент; М.Б. Кудайбергенов – ведущий научный сотрудник, кандидат юридических наук; С.А. Шапинова – старший научный сотрудник), Акционерного общества "Университет КАЗГЮУ" (экспертная группа в составе: М.М. Дауленова – заместителя председателя Правления – директора Академии фундаментальных и прикладных наук им. С. Зиманова; Е.Д. Ораловой – заведующей кафедрой международного права), Республиканского общественного объединения "Юристы – за справедливые выборы" (эксперты: К.К. Айтхожин – доктор юридических наук, профессор; Алибаева Г.А. – доктор юридических наук, профессор), а также с другими материалами конституционного производства, проанализировав законодательство и практику отдельных зарубежных стран, Конституционный Совет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принят Парламентом Республики Казахстан 6 марта 2017 года и в тот же день представлен на подпись Главе государства. </w:t>
      </w:r>
    </w:p>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 Конституционного закона Республики Казахстан "О Конституционном Совете Республики Казахстан" Президент Республики Казахстан направил данный </w:t>
      </w:r>
      <w:r>
        <w:rPr>
          <w:rFonts w:ascii="Times New Roman"/>
          <w:b w:val="false"/>
          <w:i w:val="false"/>
          <w:color w:val="000000"/>
          <w:sz w:val="28"/>
        </w:rPr>
        <w:t>Закон</w:t>
      </w:r>
      <w:r>
        <w:rPr>
          <w:rFonts w:ascii="Times New Roman"/>
          <w:b w:val="false"/>
          <w:i w:val="false"/>
          <w:color w:val="000000"/>
          <w:sz w:val="28"/>
        </w:rPr>
        <w:t xml:space="preserve"> в Конституционный Совет Республики Казахстан для проверки его на соответствие Конституции Республики, в том числе установленным </w:t>
      </w:r>
      <w:r>
        <w:rPr>
          <w:rFonts w:ascii="Times New Roman"/>
          <w:b w:val="false"/>
          <w:i w:val="false"/>
          <w:color w:val="000000"/>
          <w:sz w:val="28"/>
        </w:rPr>
        <w:t>Конституцией</w:t>
      </w:r>
      <w:r>
        <w:rPr>
          <w:rFonts w:ascii="Times New Roman"/>
          <w:b w:val="false"/>
          <w:i w:val="false"/>
          <w:color w:val="000000"/>
          <w:sz w:val="28"/>
        </w:rPr>
        <w:t xml:space="preserve"> ценностям и основополагающим принципам деятельности, форме правления Республики. </w:t>
      </w:r>
    </w:p>
    <w:p>
      <w:pPr>
        <w:spacing w:after="0"/>
        <w:ind w:left="0"/>
        <w:jc w:val="both"/>
      </w:pPr>
      <w:r>
        <w:rPr>
          <w:rFonts w:ascii="Times New Roman"/>
          <w:b w:val="false"/>
          <w:i w:val="false"/>
          <w:color w:val="000000"/>
          <w:sz w:val="28"/>
        </w:rPr>
        <w:t xml:space="preserve">
      При проверке конституционности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(далее – Закон) Конституционный Совет исходит из следующего.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Ряд внесенных </w:t>
      </w:r>
      <w:r>
        <w:rPr>
          <w:rFonts w:ascii="Times New Roman"/>
          <w:b w:val="false"/>
          <w:i w:val="false"/>
          <w:color w:val="000000"/>
          <w:sz w:val="28"/>
        </w:rPr>
        <w:t>Законом</w:t>
      </w:r>
      <w:r>
        <w:rPr>
          <w:rFonts w:ascii="Times New Roman"/>
          <w:b w:val="false"/>
          <w:i w:val="false"/>
          <w:color w:val="000000"/>
          <w:sz w:val="28"/>
        </w:rPr>
        <w:t xml:space="preserve"> изменений и дополнений в </w:t>
      </w:r>
      <w:r>
        <w:rPr>
          <w:rFonts w:ascii="Times New Roman"/>
          <w:b w:val="false"/>
          <w:i w:val="false"/>
          <w:color w:val="000000"/>
          <w:sz w:val="28"/>
        </w:rPr>
        <w:t>Конституцию</w:t>
      </w:r>
      <w:r>
        <w:rPr>
          <w:rFonts w:ascii="Times New Roman"/>
          <w:b w:val="false"/>
          <w:i w:val="false"/>
          <w:color w:val="000000"/>
          <w:sz w:val="28"/>
        </w:rPr>
        <w:t xml:space="preserve"> направлен на обеспечение ее верховенства в системе действующего права и безусловное исполнение на всей территории страны, совершенствование управления государством, усиление защиты конституционных прав и свобод граждан, обеспечение исполнения ими конституционных обязанностей. </w:t>
      </w:r>
    </w:p>
    <w:bookmarkEnd w:id="0"/>
    <w:p>
      <w:pPr>
        <w:spacing w:after="0"/>
        <w:ind w:left="0"/>
        <w:jc w:val="both"/>
      </w:pPr>
      <w:r>
        <w:rPr>
          <w:rFonts w:ascii="Times New Roman"/>
          <w:b w:val="false"/>
          <w:i w:val="false"/>
          <w:color w:val="000000"/>
          <w:sz w:val="28"/>
        </w:rPr>
        <w:t xml:space="preserve">
      С учетом накопленного опыта взаимодействия национального права и международных актов </w:t>
      </w:r>
      <w:r>
        <w:rPr>
          <w:rFonts w:ascii="Times New Roman"/>
          <w:b w:val="false"/>
          <w:i w:val="false"/>
          <w:color w:val="000000"/>
          <w:sz w:val="28"/>
        </w:rPr>
        <w:t>пунктом 2</w:t>
      </w:r>
      <w:r>
        <w:rPr>
          <w:rFonts w:ascii="Times New Roman"/>
          <w:b w:val="false"/>
          <w:i w:val="false"/>
          <w:color w:val="000000"/>
          <w:sz w:val="28"/>
        </w:rPr>
        <w:t xml:space="preserve"> статьи 1 Закона изменена редакция пункта 3 </w:t>
      </w:r>
      <w:r>
        <w:rPr>
          <w:rFonts w:ascii="Times New Roman"/>
          <w:b w:val="false"/>
          <w:i w:val="false"/>
          <w:color w:val="000000"/>
          <w:sz w:val="28"/>
        </w:rPr>
        <w:t>статьи 4</w:t>
      </w:r>
      <w:r>
        <w:rPr>
          <w:rFonts w:ascii="Times New Roman"/>
          <w:b w:val="false"/>
          <w:i w:val="false"/>
          <w:color w:val="000000"/>
          <w:sz w:val="28"/>
        </w:rPr>
        <w:t xml:space="preserve"> Конституции: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w:t>
      </w:r>
      <w:r>
        <w:rPr>
          <w:rFonts w:ascii="Times New Roman"/>
          <w:b w:val="false"/>
          <w:i w:val="false"/>
          <w:color w:val="000000"/>
          <w:sz w:val="28"/>
        </w:rPr>
        <w:t>Пунктом 1</w:t>
      </w:r>
      <w:r>
        <w:rPr>
          <w:rFonts w:ascii="Times New Roman"/>
          <w:b w:val="false"/>
          <w:i w:val="false"/>
          <w:color w:val="000000"/>
          <w:sz w:val="28"/>
        </w:rPr>
        <w:t xml:space="preserve"> статьи 1 Закона </w:t>
      </w:r>
      <w:r>
        <w:rPr>
          <w:rFonts w:ascii="Times New Roman"/>
          <w:b w:val="false"/>
          <w:i w:val="false"/>
          <w:color w:val="000000"/>
          <w:sz w:val="28"/>
        </w:rPr>
        <w:t>статья 2</w:t>
      </w:r>
      <w:r>
        <w:rPr>
          <w:rFonts w:ascii="Times New Roman"/>
          <w:b w:val="false"/>
          <w:i w:val="false"/>
          <w:color w:val="000000"/>
          <w:sz w:val="28"/>
        </w:rPr>
        <w:t xml:space="preserve"> Конституции дополнена пунктом 3-1 "В пределах города Астаны может быть установлен особый правовой режим в финансовой сфере в соответствии с конституционным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Пунктом 3</w:t>
      </w:r>
      <w:r>
        <w:rPr>
          <w:rFonts w:ascii="Times New Roman"/>
          <w:b w:val="false"/>
          <w:i w:val="false"/>
          <w:color w:val="000000"/>
          <w:sz w:val="28"/>
        </w:rPr>
        <w:t xml:space="preserve"> статьи 1 Закона введена новая редакция пункта 2 </w:t>
      </w:r>
      <w:r>
        <w:rPr>
          <w:rFonts w:ascii="Times New Roman"/>
          <w:b w:val="false"/>
          <w:i w:val="false"/>
          <w:color w:val="000000"/>
          <w:sz w:val="28"/>
        </w:rPr>
        <w:t>статьи 10</w:t>
      </w:r>
      <w:r>
        <w:rPr>
          <w:rFonts w:ascii="Times New Roman"/>
          <w:b w:val="false"/>
          <w:i w:val="false"/>
          <w:color w:val="000000"/>
          <w:sz w:val="28"/>
        </w:rPr>
        <w:t xml:space="preserve"> Конституции: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в связи с чем из пункта 3 </w:t>
      </w:r>
      <w:r>
        <w:rPr>
          <w:rFonts w:ascii="Times New Roman"/>
          <w:b w:val="false"/>
          <w:i w:val="false"/>
          <w:color w:val="000000"/>
          <w:sz w:val="28"/>
        </w:rPr>
        <w:t>статьи 39</w:t>
      </w:r>
      <w:r>
        <w:rPr>
          <w:rFonts w:ascii="Times New Roman"/>
          <w:b w:val="false"/>
          <w:i w:val="false"/>
          <w:color w:val="000000"/>
          <w:sz w:val="28"/>
        </w:rPr>
        <w:t xml:space="preserve"> Конституции исключено упоминание о </w:t>
      </w:r>
      <w:r>
        <w:rPr>
          <w:rFonts w:ascii="Times New Roman"/>
          <w:b w:val="false"/>
          <w:i w:val="false"/>
          <w:color w:val="000000"/>
          <w:sz w:val="28"/>
        </w:rPr>
        <w:t>статье 10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целях усиления конституционных гарантий единства народа Казахстана </w:t>
      </w:r>
      <w:r>
        <w:rPr>
          <w:rFonts w:ascii="Times New Roman"/>
          <w:b w:val="false"/>
          <w:i w:val="false"/>
          <w:color w:val="000000"/>
          <w:sz w:val="28"/>
        </w:rPr>
        <w:t>пунктом 4</w:t>
      </w:r>
      <w:r>
        <w:rPr>
          <w:rFonts w:ascii="Times New Roman"/>
          <w:b w:val="false"/>
          <w:i w:val="false"/>
          <w:color w:val="000000"/>
          <w:sz w:val="28"/>
        </w:rPr>
        <w:t xml:space="preserve"> статьи 1 Закона внесено изменение в пункт 2 </w:t>
      </w:r>
      <w:r>
        <w:rPr>
          <w:rFonts w:ascii="Times New Roman"/>
          <w:b w:val="false"/>
          <w:i w:val="false"/>
          <w:color w:val="000000"/>
          <w:sz w:val="28"/>
        </w:rPr>
        <w:t>статьи 39</w:t>
      </w:r>
      <w:r>
        <w:rPr>
          <w:rFonts w:ascii="Times New Roman"/>
          <w:b w:val="false"/>
          <w:i w:val="false"/>
          <w:color w:val="000000"/>
          <w:sz w:val="28"/>
        </w:rPr>
        <w:t xml:space="preserve"> Конституции, согласно которому признаются неконституционными любые действия, способные нарушить не только межнациональное, но и межконфессиональное согласие. </w:t>
      </w:r>
    </w:p>
    <w:p>
      <w:pPr>
        <w:spacing w:after="0"/>
        <w:ind w:left="0"/>
        <w:jc w:val="both"/>
      </w:pPr>
      <w:r>
        <w:rPr>
          <w:rFonts w:ascii="Times New Roman"/>
          <w:b w:val="false"/>
          <w:i w:val="false"/>
          <w:color w:val="000000"/>
          <w:sz w:val="28"/>
        </w:rPr>
        <w:t xml:space="preserve">
      Президент Республики,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 статьи 1 Закона, наделяется полномочием в интересах защиты прав и свобод человека и гражданина, обеспечения национальной безопасности, суверенитета и целостности государства обращаться в Конституционный Совет о рассмотрении вступившего в силу закона или иного правового акта на соответствие Конституции (подпункт 10-1) </w:t>
      </w:r>
      <w:r>
        <w:rPr>
          <w:rFonts w:ascii="Times New Roman"/>
          <w:b w:val="false"/>
          <w:i w:val="false"/>
          <w:color w:val="000000"/>
          <w:sz w:val="28"/>
        </w:rPr>
        <w:t>статьи 44</w:t>
      </w:r>
      <w:r>
        <w:rPr>
          <w:rFonts w:ascii="Times New Roman"/>
          <w:b w:val="false"/>
          <w:i w:val="false"/>
          <w:color w:val="000000"/>
          <w:sz w:val="28"/>
        </w:rPr>
        <w:t xml:space="preserve"> и пункт 2 </w:t>
      </w:r>
      <w:r>
        <w:rPr>
          <w:rFonts w:ascii="Times New Roman"/>
          <w:b w:val="false"/>
          <w:i w:val="false"/>
          <w:color w:val="000000"/>
          <w:sz w:val="28"/>
        </w:rPr>
        <w:t>статьи 72</w:t>
      </w: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Подпунктом 2)</w:t>
      </w:r>
      <w:r>
        <w:rPr>
          <w:rFonts w:ascii="Times New Roman"/>
          <w:b w:val="false"/>
          <w:i w:val="false"/>
          <w:color w:val="000000"/>
          <w:sz w:val="28"/>
        </w:rPr>
        <w:t xml:space="preserve"> пункта 25 статьи 1 Закона </w:t>
      </w:r>
      <w:r>
        <w:rPr>
          <w:rFonts w:ascii="Times New Roman"/>
          <w:b w:val="false"/>
          <w:i w:val="false"/>
          <w:color w:val="000000"/>
          <w:sz w:val="28"/>
        </w:rPr>
        <w:t>статья 91</w:t>
      </w:r>
      <w:r>
        <w:rPr>
          <w:rFonts w:ascii="Times New Roman"/>
          <w:b w:val="false"/>
          <w:i w:val="false"/>
          <w:color w:val="000000"/>
          <w:sz w:val="28"/>
        </w:rPr>
        <w:t xml:space="preserve"> Конституции дополнена пунктом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 Субъектом обращения по данному вопросу является Глава государства (подпункт 10-1) </w:t>
      </w:r>
      <w:r>
        <w:rPr>
          <w:rFonts w:ascii="Times New Roman"/>
          <w:b w:val="false"/>
          <w:i w:val="false"/>
          <w:color w:val="000000"/>
          <w:sz w:val="28"/>
        </w:rPr>
        <w:t>статьи 44</w:t>
      </w: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Пунктом 18</w:t>
      </w:r>
      <w:r>
        <w:rPr>
          <w:rFonts w:ascii="Times New Roman"/>
          <w:b w:val="false"/>
          <w:i w:val="false"/>
          <w:color w:val="000000"/>
          <w:sz w:val="28"/>
        </w:rPr>
        <w:t xml:space="preserve"> статьи 1 Закона исключен пункт 4 </w:t>
      </w:r>
      <w:r>
        <w:rPr>
          <w:rFonts w:ascii="Times New Roman"/>
          <w:b w:val="false"/>
          <w:i w:val="false"/>
          <w:color w:val="000000"/>
          <w:sz w:val="28"/>
        </w:rPr>
        <w:t>статьи 73</w:t>
      </w:r>
      <w:r>
        <w:rPr>
          <w:rFonts w:ascii="Times New Roman"/>
          <w:b w:val="false"/>
          <w:i w:val="false"/>
          <w:color w:val="000000"/>
          <w:sz w:val="28"/>
        </w:rPr>
        <w:t xml:space="preserve"> Конституции, которым предусматривается право Президента Республики вносить возражения на решение Конституционного Совета. </w:t>
      </w:r>
    </w:p>
    <w:p>
      <w:pPr>
        <w:spacing w:after="0"/>
        <w:ind w:left="0"/>
        <w:jc w:val="both"/>
      </w:pPr>
      <w:r>
        <w:rPr>
          <w:rFonts w:ascii="Times New Roman"/>
          <w:b w:val="false"/>
          <w:i w:val="false"/>
          <w:color w:val="000000"/>
          <w:sz w:val="28"/>
        </w:rPr>
        <w:t>
      Законом (</w:t>
      </w:r>
      <w:r>
        <w:rPr>
          <w:rFonts w:ascii="Times New Roman"/>
          <w:b w:val="false"/>
          <w:i w:val="false"/>
          <w:color w:val="000000"/>
          <w:sz w:val="28"/>
        </w:rPr>
        <w:t>подпункт 1</w:t>
      </w:r>
      <w:r>
        <w:rPr>
          <w:rFonts w:ascii="Times New Roman"/>
          <w:b w:val="false"/>
          <w:i w:val="false"/>
          <w:color w:val="000000"/>
          <w:sz w:val="28"/>
        </w:rPr>
        <w:t xml:space="preserve">) пункта 25 статьи 1) расширен перечень особо охраняемых конституционных ценностей: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 (пункт 2 </w:t>
      </w:r>
      <w:r>
        <w:rPr>
          <w:rFonts w:ascii="Times New Roman"/>
          <w:b w:val="false"/>
          <w:i w:val="false"/>
          <w:color w:val="000000"/>
          <w:sz w:val="28"/>
        </w:rPr>
        <w:t>статьи 91</w:t>
      </w:r>
      <w:r>
        <w:rPr>
          <w:rFonts w:ascii="Times New Roman"/>
          <w:b w:val="false"/>
          <w:i w:val="false"/>
          <w:color w:val="000000"/>
          <w:sz w:val="28"/>
        </w:rPr>
        <w:t xml:space="preserve"> Конституции). Тем самым конституционно подтверждается историческая миссия Нурсултана Абишевича Назарбаева в качестве Основателя нового независимого государства Казахстан, обеспечившего его единство, защиту Конституции, прав и свобод человека и гражданина; внесшего благодаря своему конституционному статусу и личным качествам решающий вклад в становление и развитие суверенного Казахстана, в том числе конституционных ценностей Основного Закона и основополагающих принципов деятельности Республики.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Законом осуществлена демократическая модернизация президентской формы правления посредством усиления роли, самостоятельности и ответственности Парламента и Правительства, перераспределения отдельных полномочий между Президентом, Парламентом и Правительством, исходя из принципа единства и разделенности государственной власти. </w:t>
      </w:r>
    </w:p>
    <w:bookmarkEnd w:id="1"/>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49</w:t>
      </w:r>
      <w:r>
        <w:rPr>
          <w:rFonts w:ascii="Times New Roman"/>
          <w:b w:val="false"/>
          <w:i w:val="false"/>
          <w:color w:val="000000"/>
          <w:sz w:val="28"/>
        </w:rPr>
        <w:t xml:space="preserve"> Конституции (в редакции </w:t>
      </w:r>
      <w:r>
        <w:rPr>
          <w:rFonts w:ascii="Times New Roman"/>
          <w:b w:val="false"/>
          <w:i w:val="false"/>
          <w:color w:val="000000"/>
          <w:sz w:val="28"/>
        </w:rPr>
        <w:t>пункта 8</w:t>
      </w:r>
      <w:r>
        <w:rPr>
          <w:rFonts w:ascii="Times New Roman"/>
          <w:b w:val="false"/>
          <w:i w:val="false"/>
          <w:color w:val="000000"/>
          <w:sz w:val="28"/>
        </w:rPr>
        <w:t xml:space="preserve"> статьи 1 Закона) Парламент "является высшим представительным органом Республики, осуществляющим законодательную власть". Данное принципиальное уточнение предназначения Парламента вытекает из отказа Главы государства от полномочий по изданию законов, указов, имеющих силу законов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 Закона); по осуществлению законодательных полномочий в случае делегирования их ему Парламентом, а также по даче поручения Правительству о внесении законопроекта в Мажилис Парламента (пункт 2 </w:t>
      </w:r>
      <w:r>
        <w:rPr>
          <w:rFonts w:ascii="Times New Roman"/>
          <w:b w:val="false"/>
          <w:i w:val="false"/>
          <w:color w:val="000000"/>
          <w:sz w:val="28"/>
        </w:rPr>
        <w:t>статьи 45</w:t>
      </w:r>
      <w:r>
        <w:rPr>
          <w:rFonts w:ascii="Times New Roman"/>
          <w:b w:val="false"/>
          <w:i w:val="false"/>
          <w:color w:val="000000"/>
          <w:sz w:val="28"/>
        </w:rPr>
        <w:t xml:space="preserve">, пункт 2 </w:t>
      </w:r>
      <w:r>
        <w:rPr>
          <w:rFonts w:ascii="Times New Roman"/>
          <w:b w:val="false"/>
          <w:i w:val="false"/>
          <w:color w:val="000000"/>
          <w:sz w:val="28"/>
        </w:rPr>
        <w:t>статьи 61</w:t>
      </w:r>
      <w:r>
        <w:rPr>
          <w:rFonts w:ascii="Times New Roman"/>
          <w:b w:val="false"/>
          <w:i w:val="false"/>
          <w:color w:val="000000"/>
          <w:sz w:val="28"/>
        </w:rPr>
        <w:t xml:space="preserve"> Конституции, подпункт 3) </w:t>
      </w:r>
      <w:r>
        <w:rPr>
          <w:rFonts w:ascii="Times New Roman"/>
          <w:b w:val="false"/>
          <w:i w:val="false"/>
          <w:color w:val="000000"/>
          <w:sz w:val="28"/>
        </w:rPr>
        <w:t>статьи 44</w:t>
      </w:r>
      <w:r>
        <w:rPr>
          <w:rFonts w:ascii="Times New Roman"/>
          <w:b w:val="false"/>
          <w:i w:val="false"/>
          <w:color w:val="000000"/>
          <w:sz w:val="28"/>
        </w:rPr>
        <w:t xml:space="preserve"> Конституции). В то же время за Президентом Республики сохраняется право законодательной инициативы и право определять приоритетность рассмотрения законопроектов, означающее, что они должны быть приняты Парламентом в первоочередном порядке в течение двух месяцев (пункт 2 </w:t>
      </w:r>
      <w:r>
        <w:rPr>
          <w:rFonts w:ascii="Times New Roman"/>
          <w:b w:val="false"/>
          <w:i w:val="false"/>
          <w:color w:val="000000"/>
          <w:sz w:val="28"/>
        </w:rPr>
        <w:t>статьи 61</w:t>
      </w:r>
      <w:r>
        <w:rPr>
          <w:rFonts w:ascii="Times New Roman"/>
          <w:b w:val="false"/>
          <w:i w:val="false"/>
          <w:color w:val="000000"/>
          <w:sz w:val="28"/>
        </w:rPr>
        <w:t xml:space="preserve"> Конституции в редакции </w:t>
      </w:r>
      <w:r>
        <w:rPr>
          <w:rFonts w:ascii="Times New Roman"/>
          <w:b w:val="false"/>
          <w:i w:val="false"/>
          <w:color w:val="000000"/>
          <w:sz w:val="28"/>
        </w:rPr>
        <w:t>пункта 12</w:t>
      </w:r>
      <w:r>
        <w:rPr>
          <w:rFonts w:ascii="Times New Roman"/>
          <w:b w:val="false"/>
          <w:i w:val="false"/>
          <w:color w:val="000000"/>
          <w:sz w:val="28"/>
        </w:rPr>
        <w:t xml:space="preserve"> статьи 1 Закона). </w:t>
      </w:r>
    </w:p>
    <w:p>
      <w:pPr>
        <w:spacing w:after="0"/>
        <w:ind w:left="0"/>
        <w:jc w:val="both"/>
      </w:pPr>
      <w:r>
        <w:rPr>
          <w:rFonts w:ascii="Times New Roman"/>
          <w:b w:val="false"/>
          <w:i w:val="false"/>
          <w:color w:val="000000"/>
          <w:sz w:val="28"/>
        </w:rPr>
        <w:t xml:space="preserve">
      Согласно дополнению </w:t>
      </w:r>
      <w:r>
        <w:rPr>
          <w:rFonts w:ascii="Times New Roman"/>
          <w:b w:val="false"/>
          <w:i w:val="false"/>
          <w:color w:val="000000"/>
          <w:sz w:val="28"/>
        </w:rPr>
        <w:t>статьи 55</w:t>
      </w:r>
      <w:r>
        <w:rPr>
          <w:rFonts w:ascii="Times New Roman"/>
          <w:b w:val="false"/>
          <w:i w:val="false"/>
          <w:color w:val="000000"/>
          <w:sz w:val="28"/>
        </w:rPr>
        <w:t xml:space="preserve"> Конституции подпунктом 1-1) к исключительному ведению Сената Парламента отнесено избрание по представлению Президента Республики на должность сроком на пять лет и освобождение от должности Уполномоченного по правам человека в Республике Казахстан (</w:t>
      </w:r>
      <w:r>
        <w:rPr>
          <w:rFonts w:ascii="Times New Roman"/>
          <w:b w:val="false"/>
          <w:i w:val="false"/>
          <w:color w:val="000000"/>
          <w:sz w:val="28"/>
        </w:rPr>
        <w:t>пункт 10</w:t>
      </w:r>
      <w:r>
        <w:rPr>
          <w:rFonts w:ascii="Times New Roman"/>
          <w:b w:val="false"/>
          <w:i w:val="false"/>
          <w:color w:val="000000"/>
          <w:sz w:val="28"/>
        </w:rPr>
        <w:t xml:space="preserve"> статьи 1 Закона). Этот институт таким образом поднимается на конституционный уровень. Тем самым усиливаются правозащитные возможности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1 Закона повышается роль Мажилиса Парламента при формировании Правительства. Учрежден новый порядок формирования Правительства: Премьер-Министр после консультаций с Мажилисом Парламента вносит представление Главе государства о кандидатурах членов Правительства. Исключение предусматривается для должностей министров иностранных дел, обороны и внутренних дел, которые назначаются и освобождаются Президентом самостоятельно (новая редакция подпункта 3) </w:t>
      </w:r>
      <w:r>
        <w:rPr>
          <w:rFonts w:ascii="Times New Roman"/>
          <w:b w:val="false"/>
          <w:i w:val="false"/>
          <w:color w:val="000000"/>
          <w:sz w:val="28"/>
        </w:rPr>
        <w:t>статьи 44</w:t>
      </w: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 xml:space="preserve">
      Принципиальным нововведением является норма </w:t>
      </w:r>
      <w:r>
        <w:rPr>
          <w:rFonts w:ascii="Times New Roman"/>
          <w:b w:val="false"/>
          <w:i w:val="false"/>
          <w:color w:val="000000"/>
          <w:sz w:val="28"/>
        </w:rPr>
        <w:t>пункта 16</w:t>
      </w:r>
      <w:r>
        <w:rPr>
          <w:rFonts w:ascii="Times New Roman"/>
          <w:b w:val="false"/>
          <w:i w:val="false"/>
          <w:color w:val="000000"/>
          <w:sz w:val="28"/>
        </w:rPr>
        <w:t xml:space="preserve"> статьи 1 Закона, устанавливающая сложение Правительством своих полномочий перед вновь избранным Мажилисом Парламента (изменение в пункт 1 </w:t>
      </w:r>
      <w:r>
        <w:rPr>
          <w:rFonts w:ascii="Times New Roman"/>
          <w:b w:val="false"/>
          <w:i w:val="false"/>
          <w:color w:val="000000"/>
          <w:sz w:val="28"/>
        </w:rPr>
        <w:t>статьи 70</w:t>
      </w:r>
      <w:r>
        <w:rPr>
          <w:rFonts w:ascii="Times New Roman"/>
          <w:b w:val="false"/>
          <w:i w:val="false"/>
          <w:color w:val="000000"/>
          <w:sz w:val="28"/>
        </w:rPr>
        <w:t xml:space="preserve"> Конституции), что вполне логично, когда Правительство формируется при активном участии представленных в Мажилисе политических партий. </w:t>
      </w:r>
    </w:p>
    <w:p>
      <w:pPr>
        <w:spacing w:after="0"/>
        <w:ind w:left="0"/>
        <w:jc w:val="both"/>
      </w:pPr>
      <w:r>
        <w:rPr>
          <w:rFonts w:ascii="Times New Roman"/>
          <w:b w:val="false"/>
          <w:i w:val="false"/>
          <w:color w:val="000000"/>
          <w:sz w:val="28"/>
        </w:rPr>
        <w:t xml:space="preserve">
      Повышению ответственности и эффективности функционирования ветвей государственной власти служит усиление механизмов подотчетности и подконтрольности Правительства Парламенту и его Палатам. </w:t>
      </w:r>
    </w:p>
    <w:p>
      <w:pPr>
        <w:spacing w:after="0"/>
        <w:ind w:left="0"/>
        <w:jc w:val="both"/>
      </w:pPr>
      <w:r>
        <w:rPr>
          <w:rFonts w:ascii="Times New Roman"/>
          <w:b w:val="false"/>
          <w:i w:val="false"/>
          <w:color w:val="000000"/>
          <w:sz w:val="28"/>
        </w:rPr>
        <w:t xml:space="preserve">
      С этой целью согласно </w:t>
      </w:r>
      <w:r>
        <w:rPr>
          <w:rFonts w:ascii="Times New Roman"/>
          <w:b w:val="false"/>
          <w:i w:val="false"/>
          <w:color w:val="000000"/>
          <w:sz w:val="28"/>
        </w:rPr>
        <w:t>пункту 13</w:t>
      </w:r>
      <w:r>
        <w:rPr>
          <w:rFonts w:ascii="Times New Roman"/>
          <w:b w:val="false"/>
          <w:i w:val="false"/>
          <w:color w:val="000000"/>
          <w:sz w:val="28"/>
        </w:rPr>
        <w:t xml:space="preserve"> статьи 1 Закона в пункте 2 </w:t>
      </w:r>
      <w:r>
        <w:rPr>
          <w:rFonts w:ascii="Times New Roman"/>
          <w:b w:val="false"/>
          <w:i w:val="false"/>
          <w:color w:val="000000"/>
          <w:sz w:val="28"/>
        </w:rPr>
        <w:t>статьи 64</w:t>
      </w:r>
      <w:r>
        <w:rPr>
          <w:rFonts w:ascii="Times New Roman"/>
          <w:b w:val="false"/>
          <w:i w:val="false"/>
          <w:color w:val="000000"/>
          <w:sz w:val="28"/>
        </w:rPr>
        <w:t xml:space="preserve"> Конституции устанавливается, что Правительство в своей деятельности ответственно как перед Президентом, так и Парламентом; в соответствии с введенной </w:t>
      </w:r>
      <w:r>
        <w:rPr>
          <w:rFonts w:ascii="Times New Roman"/>
          <w:b w:val="false"/>
          <w:i w:val="false"/>
          <w:color w:val="000000"/>
          <w:sz w:val="28"/>
        </w:rPr>
        <w:t>пунктом 15</w:t>
      </w:r>
      <w:r>
        <w:rPr>
          <w:rFonts w:ascii="Times New Roman"/>
          <w:b w:val="false"/>
          <w:i w:val="false"/>
          <w:color w:val="000000"/>
          <w:sz w:val="28"/>
        </w:rPr>
        <w:t xml:space="preserve"> статьи 1 Закона редакцией подпункта 4) </w:t>
      </w:r>
      <w:r>
        <w:rPr>
          <w:rFonts w:ascii="Times New Roman"/>
          <w:b w:val="false"/>
          <w:i w:val="false"/>
          <w:color w:val="000000"/>
          <w:sz w:val="28"/>
        </w:rPr>
        <w:t>статьи 67</w:t>
      </w:r>
      <w:r>
        <w:rPr>
          <w:rFonts w:ascii="Times New Roman"/>
          <w:b w:val="false"/>
          <w:i w:val="false"/>
          <w:color w:val="000000"/>
          <w:sz w:val="28"/>
        </w:rPr>
        <w:t xml:space="preserve"> Конституции на Премьер-Министра возложена обязанность докладывать об основных направлениях деятельности Правительства и о всех его важнейших решениях не только Президенту, но и Парламенту; Палаты Парламента наделяются правом по итогам заслушивания отчета члена Правительства большинством не менее чем двумя третями голосов от общего числа депутатов Палаты принимать обращение к Президенту Республики об освобождении от должности члена Правительства при неисполнении им законов. В таком случае Глава государства освобождает от должности члена Правительства (изменения, внесенные </w:t>
      </w:r>
      <w:r>
        <w:rPr>
          <w:rFonts w:ascii="Times New Roman"/>
          <w:b w:val="false"/>
          <w:i w:val="false"/>
          <w:color w:val="000000"/>
          <w:sz w:val="28"/>
        </w:rPr>
        <w:t>пунктом 11</w:t>
      </w:r>
      <w:r>
        <w:rPr>
          <w:rFonts w:ascii="Times New Roman"/>
          <w:b w:val="false"/>
          <w:i w:val="false"/>
          <w:color w:val="000000"/>
          <w:sz w:val="28"/>
        </w:rPr>
        <w:t xml:space="preserve"> статьи 1 Закона в подпункт 6) </w:t>
      </w:r>
      <w:r>
        <w:rPr>
          <w:rFonts w:ascii="Times New Roman"/>
          <w:b w:val="false"/>
          <w:i w:val="false"/>
          <w:color w:val="000000"/>
          <w:sz w:val="28"/>
        </w:rPr>
        <w:t>статьи 57</w:t>
      </w: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 xml:space="preserve">
      Самостоятельность и ответственность Правительства обеспечиваются также за счет исключения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1 Закона права Главы государства отменять либо приостанавливать действие актов Правительства и Премьер-Министра, а также за счет других полномочий, передаваемых Президентом в ведение Правительства. Сохраняется, но с оговоркой "при необходимости" (</w:t>
      </w:r>
      <w:r>
        <w:rPr>
          <w:rFonts w:ascii="Times New Roman"/>
          <w:b w:val="false"/>
          <w:i w:val="false"/>
          <w:color w:val="000000"/>
          <w:sz w:val="28"/>
        </w:rPr>
        <w:t>подпункт 1)</w:t>
      </w:r>
      <w:r>
        <w:rPr>
          <w:rFonts w:ascii="Times New Roman"/>
          <w:b w:val="false"/>
          <w:i w:val="false"/>
          <w:color w:val="000000"/>
          <w:sz w:val="28"/>
        </w:rPr>
        <w:t xml:space="preserve"> пункта 6 статьи 1 Закона), право Главы государства председательствовать на заседаниях Правительства по особо важным вопросам (подпункт 3) </w:t>
      </w:r>
      <w:r>
        <w:rPr>
          <w:rFonts w:ascii="Times New Roman"/>
          <w:b w:val="false"/>
          <w:i w:val="false"/>
          <w:color w:val="000000"/>
          <w:sz w:val="28"/>
        </w:rPr>
        <w:t>статьи 44</w:t>
      </w:r>
      <w:r>
        <w:rPr>
          <w:rFonts w:ascii="Times New Roman"/>
          <w:b w:val="false"/>
          <w:i w:val="false"/>
          <w:color w:val="000000"/>
          <w:sz w:val="28"/>
        </w:rPr>
        <w:t xml:space="preserve"> Конституции).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Ряд изменений внесен в конституционный статус и полномочия Главы государства.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Пунктом 5</w:t>
      </w:r>
      <w:r>
        <w:rPr>
          <w:rFonts w:ascii="Times New Roman"/>
          <w:b w:val="false"/>
          <w:i w:val="false"/>
          <w:color w:val="000000"/>
          <w:sz w:val="28"/>
        </w:rPr>
        <w:t xml:space="preserve"> статьи 1 Закона расширены квалификационные требования к кандидатам в Президенты Республики (пункт 2 </w:t>
      </w:r>
      <w:r>
        <w:rPr>
          <w:rFonts w:ascii="Times New Roman"/>
          <w:b w:val="false"/>
          <w:i w:val="false"/>
          <w:color w:val="000000"/>
          <w:sz w:val="28"/>
        </w:rPr>
        <w:t>статьи 41</w:t>
      </w:r>
      <w:r>
        <w:rPr>
          <w:rFonts w:ascii="Times New Roman"/>
          <w:b w:val="false"/>
          <w:i w:val="false"/>
          <w:color w:val="000000"/>
          <w:sz w:val="28"/>
        </w:rPr>
        <w:t xml:space="preserve"> Конституции).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1 Закона от Президента Республики Правительству переданы следующие полномочия: утверждение государственных программ и единой системы финансирования и оплаты труда работников для всех органов, содержащихся за счет государственного бюджета, которые будут осуществляться Правительством по согласованию с Главой государства (соответствующие поправки в подпункты 8) и 9)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статью 66</w:t>
      </w:r>
      <w:r>
        <w:rPr>
          <w:rFonts w:ascii="Times New Roman"/>
          <w:b w:val="false"/>
          <w:i w:val="false"/>
          <w:color w:val="000000"/>
          <w:sz w:val="28"/>
        </w:rPr>
        <w:t xml:space="preserve"> Конституции). Президент Республики наделен правом формирования подчиненной ему Службы государственной охраны (подпункт 18) </w:t>
      </w:r>
      <w:r>
        <w:rPr>
          <w:rFonts w:ascii="Times New Roman"/>
          <w:b w:val="false"/>
          <w:i w:val="false"/>
          <w:color w:val="000000"/>
          <w:sz w:val="28"/>
        </w:rPr>
        <w:t>статьи 44</w:t>
      </w: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Пунктом 24</w:t>
      </w:r>
      <w:r>
        <w:rPr>
          <w:rFonts w:ascii="Times New Roman"/>
          <w:b w:val="false"/>
          <w:i w:val="false"/>
          <w:color w:val="000000"/>
          <w:sz w:val="28"/>
        </w:rPr>
        <w:t xml:space="preserve"> статьи 1 Закона передано Парламенту полномочие по определению порядка назначения или избрания на должность, а также освобождения от должности акимов иных, кроме областей, городов республиканского значения и столицы, административно-территориальных единиц (пункт 4 </w:t>
      </w:r>
      <w:r>
        <w:rPr>
          <w:rFonts w:ascii="Times New Roman"/>
          <w:b w:val="false"/>
          <w:i w:val="false"/>
          <w:color w:val="000000"/>
          <w:sz w:val="28"/>
        </w:rPr>
        <w:t>статьи 87</w:t>
      </w:r>
      <w:r>
        <w:rPr>
          <w:rFonts w:ascii="Times New Roman"/>
          <w:b w:val="false"/>
          <w:i w:val="false"/>
          <w:color w:val="000000"/>
          <w:sz w:val="28"/>
        </w:rPr>
        <w:t xml:space="preserve"> Конституции). Этот порядок теперь определяется не актом Президента, а законом. Пунктом 5 </w:t>
      </w:r>
      <w:r>
        <w:rPr>
          <w:rFonts w:ascii="Times New Roman"/>
          <w:b w:val="false"/>
          <w:i w:val="false"/>
          <w:color w:val="000000"/>
          <w:sz w:val="28"/>
        </w:rPr>
        <w:t>статьи 86</w:t>
      </w:r>
      <w:r>
        <w:rPr>
          <w:rFonts w:ascii="Times New Roman"/>
          <w:b w:val="false"/>
          <w:i w:val="false"/>
          <w:color w:val="000000"/>
          <w:sz w:val="28"/>
        </w:rPr>
        <w:t xml:space="preserve"> Конституции в редакции </w:t>
      </w:r>
      <w:r>
        <w:rPr>
          <w:rFonts w:ascii="Times New Roman"/>
          <w:b w:val="false"/>
          <w:i w:val="false"/>
          <w:color w:val="000000"/>
          <w:sz w:val="28"/>
        </w:rPr>
        <w:t>пункта 23</w:t>
      </w:r>
      <w:r>
        <w:rPr>
          <w:rFonts w:ascii="Times New Roman"/>
          <w:b w:val="false"/>
          <w:i w:val="false"/>
          <w:color w:val="000000"/>
          <w:sz w:val="28"/>
        </w:rPr>
        <w:t xml:space="preserve"> статьи 1 Закона установлено, что полномочия маслихата прекращаются досрочно Президентом Республики после консультаций с Премьер-Министром и председателями Палат Парламента. </w:t>
      </w:r>
    </w:p>
    <w:p>
      <w:pPr>
        <w:spacing w:after="0"/>
        <w:ind w:left="0"/>
        <w:jc w:val="both"/>
      </w:pPr>
      <w:r>
        <w:rPr>
          <w:rFonts w:ascii="Times New Roman"/>
          <w:b w:val="false"/>
          <w:i w:val="false"/>
          <w:color w:val="000000"/>
          <w:sz w:val="28"/>
        </w:rPr>
        <w:t>
      При этом сохраняются функции Президента Республики как высшего должностного лица государства, определяющего основные направления внутренней и внешней политики государства, представляющего Казахстан внутри страны и в международных отношениях; символа и гаранта единства народа и государственной власти, незыблемости Конституции, прав и свобод человека и гражданина; Главы государства, обеспечивающего согласованное функционирование всех ветвей государственной власти и ответственность органов власти перед народом (</w:t>
      </w:r>
      <w:r>
        <w:rPr>
          <w:rFonts w:ascii="Times New Roman"/>
          <w:b w:val="false"/>
          <w:i w:val="false"/>
          <w:color w:val="000000"/>
          <w:sz w:val="28"/>
        </w:rPr>
        <w:t>статья 40</w:t>
      </w:r>
      <w:r>
        <w:rPr>
          <w:rFonts w:ascii="Times New Roman"/>
          <w:b w:val="false"/>
          <w:i w:val="false"/>
          <w:color w:val="000000"/>
          <w:sz w:val="28"/>
        </w:rPr>
        <w:t xml:space="preserve"> Конституции).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Законом (</w:t>
      </w:r>
      <w:r>
        <w:rPr>
          <w:rFonts w:ascii="Times New Roman"/>
          <w:b w:val="false"/>
          <w:i w:val="false"/>
          <w:color w:val="000000"/>
          <w:sz w:val="28"/>
        </w:rPr>
        <w:t>пункты 20</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 xml:space="preserve"> статьи 1) предусмотрено уточнение конституционных основ судебной системы и прокуратуры. </w:t>
      </w:r>
    </w:p>
    <w:bookmarkEnd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81</w:t>
      </w:r>
      <w:r>
        <w:rPr>
          <w:rFonts w:ascii="Times New Roman"/>
          <w:b w:val="false"/>
          <w:i w:val="false"/>
          <w:color w:val="000000"/>
          <w:sz w:val="28"/>
        </w:rPr>
        <w:t xml:space="preserve"> Основного Закона вместо функции Верховного Суда по осуществлению надзора за деятельностью местных и других судов определено, что Верховный Суд в предусмотренных законом случаях рассматривает отнесенные к его подсудности судебные дела. В пункте 3 </w:t>
      </w:r>
      <w:r>
        <w:rPr>
          <w:rFonts w:ascii="Times New Roman"/>
          <w:b w:val="false"/>
          <w:i w:val="false"/>
          <w:color w:val="000000"/>
          <w:sz w:val="28"/>
        </w:rPr>
        <w:t>статьи 79</w:t>
      </w:r>
      <w:r>
        <w:rPr>
          <w:rFonts w:ascii="Times New Roman"/>
          <w:b w:val="false"/>
          <w:i w:val="false"/>
          <w:color w:val="000000"/>
          <w:sz w:val="28"/>
        </w:rPr>
        <w:t xml:space="preserve"> Конституции устанавливается, что требования к судьям судов Республики определяются конституционным законом. </w:t>
      </w:r>
    </w:p>
    <w:p>
      <w:pPr>
        <w:spacing w:after="0"/>
        <w:ind w:left="0"/>
        <w:jc w:val="both"/>
      </w:pPr>
      <w:r>
        <w:rPr>
          <w:rFonts w:ascii="Times New Roman"/>
          <w:b w:val="false"/>
          <w:i w:val="false"/>
          <w:color w:val="000000"/>
          <w:sz w:val="28"/>
        </w:rPr>
        <w:t xml:space="preserve">
      В пункте 1 </w:t>
      </w:r>
      <w:r>
        <w:rPr>
          <w:rFonts w:ascii="Times New Roman"/>
          <w:b w:val="false"/>
          <w:i w:val="false"/>
          <w:color w:val="000000"/>
          <w:sz w:val="28"/>
        </w:rPr>
        <w:t>статьи 83</w:t>
      </w:r>
      <w:r>
        <w:rPr>
          <w:rFonts w:ascii="Times New Roman"/>
          <w:b w:val="false"/>
          <w:i w:val="false"/>
          <w:color w:val="000000"/>
          <w:sz w:val="28"/>
        </w:rPr>
        <w:t xml:space="preserve"> Конституции закрепляется, что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По мнению Конституционного Совета, Конституцией Казахстана установлен взвешенный баланс как общемировых, так и основанных на них казахстанских конституционных ценностей. В своей совокупности они определяют стратегические интересы Республики Казахстан, утверждающей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4"/>
    <w:p>
      <w:pPr>
        <w:spacing w:after="0"/>
        <w:ind w:left="0"/>
        <w:jc w:val="both"/>
      </w:pPr>
      <w:r>
        <w:rPr>
          <w:rFonts w:ascii="Times New Roman"/>
          <w:b w:val="false"/>
          <w:i w:val="false"/>
          <w:color w:val="000000"/>
          <w:sz w:val="28"/>
        </w:rPr>
        <w:t xml:space="preserve">
      Конституционные ценности закреплены в </w:t>
      </w:r>
      <w:r>
        <w:rPr>
          <w:rFonts w:ascii="Times New Roman"/>
          <w:b w:val="false"/>
          <w:i w:val="false"/>
          <w:color w:val="000000"/>
          <w:sz w:val="28"/>
        </w:rPr>
        <w:t>Преамбуле</w:t>
      </w:r>
      <w:r>
        <w:rPr>
          <w:rFonts w:ascii="Times New Roman"/>
          <w:b w:val="false"/>
          <w:i w:val="false"/>
          <w:color w:val="000000"/>
          <w:sz w:val="28"/>
        </w:rPr>
        <w:t xml:space="preserve"> Конституции, </w:t>
      </w:r>
      <w:r>
        <w:rPr>
          <w:rFonts w:ascii="Times New Roman"/>
          <w:b w:val="false"/>
          <w:i w:val="false"/>
          <w:color w:val="000000"/>
          <w:sz w:val="28"/>
        </w:rPr>
        <w:t>разделе I</w:t>
      </w:r>
      <w:r>
        <w:rPr>
          <w:rFonts w:ascii="Times New Roman"/>
          <w:b w:val="false"/>
          <w:i w:val="false"/>
          <w:color w:val="000000"/>
          <w:sz w:val="28"/>
        </w:rPr>
        <w:t xml:space="preserve"> "Общие положения" в качестве основ конституционного строя и в последующих статьях Основного Закона. </w:t>
      </w:r>
    </w:p>
    <w:p>
      <w:pPr>
        <w:spacing w:after="0"/>
        <w:ind w:left="0"/>
        <w:jc w:val="both"/>
      </w:pPr>
      <w:r>
        <w:rPr>
          <w:rFonts w:ascii="Times New Roman"/>
          <w:b w:val="false"/>
          <w:i w:val="false"/>
          <w:color w:val="000000"/>
          <w:sz w:val="28"/>
        </w:rPr>
        <w:t xml:space="preserve">
      Согласно пункту 2 </w:t>
      </w:r>
      <w:r>
        <w:rPr>
          <w:rFonts w:ascii="Times New Roman"/>
          <w:b w:val="false"/>
          <w:i w:val="false"/>
          <w:color w:val="000000"/>
          <w:sz w:val="28"/>
        </w:rPr>
        <w:t>статьи 1</w:t>
      </w:r>
      <w:r>
        <w:rPr>
          <w:rFonts w:ascii="Times New Roman"/>
          <w:b w:val="false"/>
          <w:i w:val="false"/>
          <w:color w:val="000000"/>
          <w:sz w:val="28"/>
        </w:rPr>
        <w:t xml:space="preserve"> Конституции: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w:t>
      </w:r>
    </w:p>
    <w:p>
      <w:pPr>
        <w:spacing w:after="0"/>
        <w:ind w:left="0"/>
        <w:jc w:val="both"/>
      </w:pPr>
      <w:r>
        <w:rPr>
          <w:rFonts w:ascii="Times New Roman"/>
          <w:b w:val="false"/>
          <w:i w:val="false"/>
          <w:color w:val="000000"/>
          <w:sz w:val="28"/>
        </w:rPr>
        <w:t xml:space="preserve">
      Ценности </w:t>
      </w:r>
      <w:r>
        <w:rPr>
          <w:rFonts w:ascii="Times New Roman"/>
          <w:b w:val="false"/>
          <w:i w:val="false"/>
          <w:color w:val="000000"/>
          <w:sz w:val="28"/>
        </w:rPr>
        <w:t>Конституции</w:t>
      </w:r>
      <w:r>
        <w:rPr>
          <w:rFonts w:ascii="Times New Roman"/>
          <w:b w:val="false"/>
          <w:i w:val="false"/>
          <w:color w:val="000000"/>
          <w:sz w:val="28"/>
        </w:rPr>
        <w:t xml:space="preserve"> и основополагающие принципы деятельности Республики Казахстан заложены Первым Президентом Республики Казахстан – Елбасы. Они обладают первостепенной значимостью для человека и гражданина, общества и государства, характеризуются незыблемым постоянством, определяют содержание всех последующих норм Основного Закона и правоприменительной практики. </w:t>
      </w:r>
    </w:p>
    <w:p>
      <w:pPr>
        <w:spacing w:after="0"/>
        <w:ind w:left="0"/>
        <w:jc w:val="both"/>
      </w:pPr>
      <w:r>
        <w:rPr>
          <w:rFonts w:ascii="Times New Roman"/>
          <w:b w:val="false"/>
          <w:i w:val="false"/>
          <w:color w:val="000000"/>
          <w:sz w:val="28"/>
        </w:rPr>
        <w:t xml:space="preserve">
      Конституционный Совет полагает, что вся новейшая история становления и развития Казахстана в качестве независимого, сильного и успешного государства с развитым гражданским обществом есть утверждение современных конституционных ценностей, основополагающих принципов деятельности Республики Казахстан и их последующее воплощение в жизнь. </w:t>
      </w:r>
    </w:p>
    <w:p>
      <w:pPr>
        <w:spacing w:after="0"/>
        <w:ind w:left="0"/>
        <w:jc w:val="both"/>
      </w:pPr>
      <w:r>
        <w:rPr>
          <w:rFonts w:ascii="Times New Roman"/>
          <w:b w:val="false"/>
          <w:i w:val="false"/>
          <w:color w:val="000000"/>
          <w:sz w:val="28"/>
        </w:rPr>
        <w:t xml:space="preserve">
      Внесенные Законом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наполняют новым содержанием конституционные ценности и основополагающие принципы деятельности Республики. Введена недопустимость изменения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независимости государства и основополагающих принципов деятельности Республики. Предусмотрено обязательное получение заключения Конституционного Совета по поправкам в </w:t>
      </w:r>
      <w:r>
        <w:rPr>
          <w:rFonts w:ascii="Times New Roman"/>
          <w:b w:val="false"/>
          <w:i w:val="false"/>
          <w:color w:val="000000"/>
          <w:sz w:val="28"/>
        </w:rPr>
        <w:t>Конституцию</w:t>
      </w:r>
      <w:r>
        <w:rPr>
          <w:rFonts w:ascii="Times New Roman"/>
          <w:b w:val="false"/>
          <w:i w:val="false"/>
          <w:color w:val="000000"/>
          <w:sz w:val="28"/>
        </w:rPr>
        <w:t xml:space="preserve"> до их вынесения на республиканский референдум или на рассмотрение Парламента. Повышается степень защищенности прав и свобод человека и гражданина посредством наделения Президента страны правом на обращение в Конституционный Совет в отношении вступившего в силу закона или иного правового акта, а также приданием конституционного статуса институту Уполномоченного по правам человека, дальнейшего совершенствования судебной системы и прокуратуры. Общественное согласие и политическая стабильность дополнительно гарантированы признанием неконституционными любых действий, способных нарушить межконфессиональный мир и взаимопонимание. Повышение роли законодательной ветви власти способствует укреплению принципа решения наиболее важных вопросов государственной жизни демократическими методами, включая голосование в Парламенте. Усиление парламентского контроля за Правительством, а также института конституционного контроля – непременный тренд развития демократического и правового государства, свидетельство приверженности Республики идее верховенства права. </w:t>
      </w:r>
    </w:p>
    <w:p>
      <w:pPr>
        <w:spacing w:after="0"/>
        <w:ind w:left="0"/>
        <w:jc w:val="both"/>
      </w:pPr>
      <w:r>
        <w:rPr>
          <w:rFonts w:ascii="Times New Roman"/>
          <w:b w:val="false"/>
          <w:i w:val="false"/>
          <w:color w:val="000000"/>
          <w:sz w:val="28"/>
        </w:rPr>
        <w:t xml:space="preserve">
      Перераспределение полномочий между ветвями власти, по мнению Конституционного Совета, не затрагивает основы президентской формы правления: получение мандата Президента Республики непосредственно от народа Казахстана в ходе всенародных прямых выборов; право выступать от имени народа и обращаться с ежегодными посланиями к народу Казахстана о положении в стране и основных направлениях внутренней и внешней политики Республики; статус Президента – высшего должностного лица Республики, определяющего основные направления внутренней и внешней политики государства, и верховного арбитра, обеспечивающего согласованное функционирование всех ветвей государственной власти и ответственность органов власти перед народом; полномочия Главы государства в отношении Правительства, в том числе в его формировании, определении его структуры и состава, назначении и освобождении от должности членов Правительства, осуществлении контроля, включая возможность по собственной инициативе принятия решения о прекращении полномочий Правительства или об освобождении от должности любого его члена; а также решающей роли в назначении должностных лиц государства, ответственных за реализацию и обеспечение внешней политики, обороноспособности, национальной безопасности, законности и правопорядка в стране. </w:t>
      </w:r>
    </w:p>
    <w:p>
      <w:pPr>
        <w:spacing w:after="0"/>
        <w:ind w:left="0"/>
        <w:jc w:val="both"/>
      </w:pPr>
      <w:r>
        <w:rPr>
          <w:rFonts w:ascii="Times New Roman"/>
          <w:b w:val="false"/>
          <w:i w:val="false"/>
          <w:color w:val="000000"/>
          <w:sz w:val="28"/>
        </w:rPr>
        <w:t xml:space="preserve">
      О сохранении президентской формы правления свидетельствует также наличие президентской вертикали в местном государственном управлении (акимы соответствующих административно-территориальных единиц являются представителями Президента и Правительства), сохранение существующего порядка назначения акимов областей, городов республиканского значения и столицы Президентом с согласия соответствующего маслихата. </w:t>
      </w:r>
    </w:p>
    <w:p>
      <w:pPr>
        <w:spacing w:after="0"/>
        <w:ind w:left="0"/>
        <w:jc w:val="both"/>
      </w:pPr>
      <w:r>
        <w:rPr>
          <w:rFonts w:ascii="Times New Roman"/>
          <w:b w:val="false"/>
          <w:i w:val="false"/>
          <w:color w:val="000000"/>
          <w:sz w:val="28"/>
        </w:rPr>
        <w:t xml:space="preserve">
      Осуществляемая по инициативе Президента Республики Казахстан – Елбасы конституционная реформа отвечает логике исторической эволюции страны и обеспечивает дальнейшее воплощение демократии, повышение ответственности Парламента и Правительства при неизменности президентской формы правления. </w:t>
      </w:r>
    </w:p>
    <w:p>
      <w:pPr>
        <w:spacing w:after="0"/>
        <w:ind w:left="0"/>
        <w:jc w:val="both"/>
      </w:pPr>
      <w:r>
        <w:rPr>
          <w:rFonts w:ascii="Times New Roman"/>
          <w:b w:val="false"/>
          <w:i w:val="false"/>
          <w:color w:val="000000"/>
          <w:sz w:val="28"/>
        </w:rPr>
        <w:t xml:space="preserve">
      Исходя из изложенного, Конституционный Совет считает, что Закон не нарушает закрепленные в пункте 2 </w:t>
      </w:r>
      <w:r>
        <w:rPr>
          <w:rFonts w:ascii="Times New Roman"/>
          <w:b w:val="false"/>
          <w:i w:val="false"/>
          <w:color w:val="000000"/>
          <w:sz w:val="28"/>
        </w:rPr>
        <w:t>статьи 91</w:t>
      </w:r>
      <w:r>
        <w:rPr>
          <w:rFonts w:ascii="Times New Roman"/>
          <w:b w:val="false"/>
          <w:i w:val="false"/>
          <w:color w:val="000000"/>
          <w:sz w:val="28"/>
        </w:rPr>
        <w:t xml:space="preserve"> Конституции унитарность и территориальную целостность государства, форму правления Республики. </w:t>
      </w:r>
    </w:p>
    <w:p>
      <w:pPr>
        <w:spacing w:after="0"/>
        <w:ind w:left="0"/>
        <w:jc w:val="both"/>
      </w:pPr>
      <w:r>
        <w:rPr>
          <w:rFonts w:ascii="Times New Roman"/>
          <w:b w:val="false"/>
          <w:i w:val="false"/>
          <w:color w:val="000000"/>
          <w:sz w:val="28"/>
        </w:rPr>
        <w:t xml:space="preserve">
      Подготовка законопроекта при широком участии общественности и последующее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Парламентом осуществлены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закрепленными в ней ценностями и основополагающими принципами деятельности Республики. </w:t>
      </w:r>
    </w:p>
    <w:p>
      <w:pPr>
        <w:spacing w:after="0"/>
        <w:ind w:left="0"/>
        <w:jc w:val="both"/>
      </w:pPr>
      <w:r>
        <w:rPr>
          <w:rFonts w:ascii="Times New Roman"/>
          <w:b w:val="false"/>
          <w:i w:val="false"/>
          <w:color w:val="000000"/>
          <w:sz w:val="28"/>
        </w:rPr>
        <w:t xml:space="preserve">
      На основании изложенного, руководствуясь подпунктом 2) пункта 1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пунктом 1 </w:t>
      </w:r>
      <w:r>
        <w:rPr>
          <w:rFonts w:ascii="Times New Roman"/>
          <w:b w:val="false"/>
          <w:i w:val="false"/>
          <w:color w:val="000000"/>
          <w:sz w:val="28"/>
        </w:rPr>
        <w:t>статьи 38</w:t>
      </w:r>
      <w:r>
        <w:rPr>
          <w:rFonts w:ascii="Times New Roman"/>
          <w:b w:val="false"/>
          <w:i w:val="false"/>
          <w:color w:val="000000"/>
          <w:sz w:val="28"/>
        </w:rPr>
        <w:t xml:space="preserve"> и подпунктом 2) пункта 1 </w:t>
      </w:r>
      <w:r>
        <w:rPr>
          <w:rFonts w:ascii="Times New Roman"/>
          <w:b w:val="false"/>
          <w:i w:val="false"/>
          <w:color w:val="000000"/>
          <w:sz w:val="28"/>
        </w:rPr>
        <w:t>статьи 41</w:t>
      </w:r>
      <w:r>
        <w:rPr>
          <w:rFonts w:ascii="Times New Roman"/>
          <w:b w:val="false"/>
          <w:i w:val="false"/>
          <w:color w:val="000000"/>
          <w:sz w:val="28"/>
        </w:rPr>
        <w:t xml:space="preserve">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постановляет:</w:t>
      </w:r>
    </w:p>
    <w:bookmarkStart w:name="z6" w:id="5"/>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принятый Парламентом Республики Казахстан и представленный на подпись Президенту Республики Казахстан 6 марта 2017 года,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 том числе конституционным ценностям, основополагающим принципам деятельности, форме правления Республики Казахстан. </w:t>
      </w:r>
    </w:p>
    <w:bookmarkEnd w:id="5"/>
    <w:bookmarkStart w:name="z7" w:id="6"/>
    <w:p>
      <w:pPr>
        <w:spacing w:after="0"/>
        <w:ind w:left="0"/>
        <w:jc w:val="both"/>
      </w:pPr>
      <w:r>
        <w:rPr>
          <w:rFonts w:ascii="Times New Roman"/>
          <w:b w:val="false"/>
          <w:i w:val="false"/>
          <w:color w:val="000000"/>
          <w:sz w:val="28"/>
        </w:rPr>
        <w:t xml:space="preserve">
      2. Согласно пункту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 </w:t>
      </w:r>
    </w:p>
    <w:bookmarkEnd w:id="6"/>
    <w:bookmarkStart w:name="z8" w:id="7"/>
    <w:p>
      <w:pPr>
        <w:spacing w:after="0"/>
        <w:ind w:left="0"/>
        <w:jc w:val="both"/>
      </w:pPr>
      <w:r>
        <w:rPr>
          <w:rFonts w:ascii="Times New Roman"/>
          <w:b w:val="false"/>
          <w:i w:val="false"/>
          <w:color w:val="000000"/>
          <w:sz w:val="28"/>
        </w:rPr>
        <w:t xml:space="preserve">
      3. Опубликовать настоящее нормативное постановление на казахском и русском языках в официальных республиканских печатных изданиях.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Председателя Конституционного Совета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