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60d0" w14:textId="f8b6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4 статьи 75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14 апреля 2006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Конституционный Совет Республики Казахстан в составе Председателя Рогова И.И., членов Совета Абишева Х.А., Балтабаева К.Ж., Белорукова Н.В., Бычковой С.Ф., Нурмагамбетова A.M., Стамкулова У.М.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субъекта обращения - Председателя Агентства Республики Казахстан по регулированию деятельности регионального финансового центра города Алматы Арыстанова А.К. и вице-Министра юстиции Республики Казахстан Куставлетова Д.Р.,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экономики и бюджетного планирования Республики Казахстан Келимбетова К.Н.,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Министра иностранных дел Республики Казахстан Жошыбаева Р.С,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Мажилиса Парламента Республики Казахстан - депутатов Мажилиса Парламента Республики Казахстан Жамалова A.M. и Тиникеева М.Б.,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Верховного Суда Республики Казахстан - судей Верховного Суда Республики Казахстан Баишева Ж.Н. и Жаилгановой А.Н.,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- заместителя Генерального Прокурора Республики Казахстан - Даулбаева А.К.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Премьер-Министра Республики Казахстан Ахметова Д.К. об официальном толковании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заслушав сообщение докладчика - члена Конституционного Совета Бычковой С.Ф., выступления представителей субъекта обращения и участников заседания, а также экспертов - академика Национальной академии наук Республики Казахстан, доктора юридических наук, профессора, директора Научно-исследовательского института частного права Казахского гуманитарно-юридического университета Сулейменова М.К.,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доктора юридических наук, профессора, проректора по научной работе Казахского национального педагогического университета им. Абая Толеубековой Б.Х. и ознакомившись с заключением эксперта - доктора юридических наук, профессора, ректора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университета им. Е.А. Букетова, Кубеева Е.К.,
</w:t>
      </w:r>
      <w:r>
        <w:rPr>
          <w:rFonts w:ascii="Times New Roman"/>
          <w:b/>
          <w:i w:val="false"/>
          <w:color w:val="000000"/>
          <w:sz w:val="28"/>
        </w:rPr>
        <w:t>
 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23 марта 2006 года поступило обращение Премьер-Министра Республики Казахстан об официальном толковании пункта 4 статьи 75 Конституции Республики Казахстан, в котором поставлены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Что понимается в указанной конституционной норме под специальным судом?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Каковы различия между понятиями "специального суда" в контексте пункта 4 статьи 75 Конституции и "специализированного суда", предусмотренного Конституционным законом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судебной системе </w:t>
      </w:r>
      <w:r>
        <w:rPr>
          <w:rFonts w:ascii="Times New Roman"/>
          <w:b w:val="false"/>
          <w:i w:val="false"/>
          <w:color w:val="000000"/>
          <w:sz w:val="28"/>
        </w:rPr>
        <w:t>
 и статусе судей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Конституционного Совета представитель субъекта обращения, используя свое право, предусмотренное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 </w:t>
      </w:r>
      <w:r>
        <w:rPr>
          <w:rFonts w:ascii="Times New Roman"/>
          <w:b w:val="false"/>
          <w:i w:val="false"/>
          <w:color w:val="000000"/>
          <w:sz w:val="28"/>
        </w:rPr>
        <w:t>
 пункта 2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пункта 3 статьи 21 Конституционного закона Республики Казахстан от 29 декабря 1995 года N 2737 "О Конституционном Совете Республики Казахстан", заявил ходатайство о даче Конституционным Советом ответа на следующий дополнительный вопрос: "Каким требованиям, вытекающим из Конституции Республики Казахстан, должны соответствовать основные характеристики специализированного суда Регионального финансового центра города Алматы в контексте внесенных Правительством Республики Казахстан в Мажилис Парламента Республики Казахстан проектов законов Республики Казахстан "О региональном финансовом центре города Алматы" и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Алматы?"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ходатайство Конституционным Советом удовлетворено частично. С согласия представителя субъекта обращения, вопрос принят к рассмотрению в следующей редакции: "Какими основными характеристиками, вытекающими из требований Конституции Республики Казахстан, должны обладать специализированные суды Республики Казахстан?"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установлено в заседании, поводом для обращения в Конституционный Совет послужило отсутствие единообразного понимания положений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применительно к нормам проектов законов "О региональном финансовом центре города Алматы" и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регламентирующих вопросы образования и деятельности суда, рассматривающего споры участников указанного финансового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пункта 4 статьи 75 Конституции Республики Казахстан Конституционный Совет исходит из следующего.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 Пункт 1 статьи 75 Основного Закона определяет, что "правосудие в Республике Казахстан осуществляется только судом".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15 февраля 2002 года N 1, данная конституционная норма означает, что только суды как органы, представляющие судебную ветвь государственной власти, осуществляют правосудие. При этом судами Республики являются учреждаемые законом Верховный Суд и местные суды, входящие в единую судебную систему Республики, которая устанавливается Конституцией и конституционным законом (пункты 3 и 4 статьи 75 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пункта 3 статьи 75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определяют трехуровневую систему судов и общие требования к ее структуре: Верховный Суд, областные и приравненные к ним суды, другие суды, под которыми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от 25 декабря 2000 года N 132-II "О судебной системе и статусе судей Республики Казахстан" (далее - Конституционный закон) понимаются районные и приравненные к ним 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закона, развивающей и конкретизирующей нормы раздела VII "Суды и правосудие" Основного Закона, установлено, что единство судебной системы Казахстана обеспечивается: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общими и едиными для всех судов и судей принципами правосудия;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осуществлением судебной власти в единых для всех судов формах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судопроизводства, установленных законами;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применением всеми судами действующего права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законодательным закреплением единого статуса судей;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обязательностью исполнения на всей территории Казахстана вступивших в законную силу судебных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финансированием всех судов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содержится положение о том, что "учреждение специальных и чрезвычайных судов под каким-либо названием не допускается".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понятий "чрезвычайные суды" и "специальные суды" основывается на различных подходах к их уяснению (историческом, сравнительно-правовом, логическом и др.)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анализ развития отечественного правосудия показывает, что на различных его этапах учреждались и функционировали как чрезвычайные, так и специальные 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Чрезвычайные суды (революционные трибуналы, органы ВЧК, "тройки" и "двойки" НКВД, военно-революционные и военно-полевые суды и др.) представляли собой специальные судебные либо квазисудебные органы, создаваемые в условиях тоталитарного режима, как правило, в связи с конкретными событиями политического характера. Обычно они формировались вне судебной системы. Деятельность чрезвычайных судов сопровождалась отказом от основополагающих демократических принципов правосудия (независимость суда, законность, гласность, право обвиняемого на защиту и др.) и осуществлялась по упрощенной процедуре, что влекло существенное ущемление прав и свобод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Впоследствии некоторые чрезвычайные судебные и внесудебные органы были преобразованы в специальные суды. Как следовало из статьи 53 Закона СССР от 16 августа 1938 года "О судоустройстве СССР, союзных и автономных республик", на основании статьи 102 Конституции СССР действовали следующие специальные суды СССР: военные трибуналы; линейные суды железнодорожного транспорта; линейные суды водного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специальные суды обладали следующими признаками: 1) являлись общесоюзными судами; 2) формировались для рассмотрения дел специальных категорий, выделенных ввиду их особой сложности, необходимости специальных знаний и навыков судей для их рассмотрения либо исходя из особой опасности отдельных категорий преступных деяний для обороноспособности и хозяйственного развития страны; 3) образовывали в рамках судебной системы СССР самостоятельные трехзвенные подсистемы судов, возглавляемые специальными коллегиями Верховного Суда СССР; 4) их устройство, компетенция и порядок наделения судей полномочиями регламентировались специальными, не всегда имеющими уровень закона, нормативными правовыми актами (иногда имеющими гриф секретности); 5) находились в организационном подчинении или зависимости от соответствующих органов исполнительной власти; 6) отправление правосудия ими в некоторых случаях осуществлялось с изъятиями из порядка судопроизводства, установленного процессуальным законом для других судов, что создавало условия для ущемления прав и свобод человека и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проведенного анализа различных видов существовавших ранее специальных судов, а также смысла пункта 4 статьи 75 Конституции следует вывод о том, что они характеризуются следующими признаками: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устройство, компетенция и порядок их создания регламентируются специальными нормативными правовыми актами, а не Конституцией и конституционным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отправление правосудия осуществляется ими с изъятиями из порядка судопроизводства, установленного законом для других судов, что создает условия для ущемления конституционных 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их образовании и функционировании не соблюдается предусмотренный пунктом 4 статьи 3 Конституции принцип разделения государственной власти на законодательную, исполнительную и судебную ветви, что выражается в организационной подчиненности или зависимости специальных судов от органов исполнительной ветви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обобщенном виде понятие "специальный суд", содержащееся в пункте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используется для обозначения судов, обладающих хотя бы одним из указанных признаков.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Гарантированное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 право каждого на судебную защиту своих прав и свобод реализуется только в судах, созданных и осуществляющих правосудие в соответствии с Конституцией и конституционным законом. Механизм реализации этого конституционного права "устанавливается в законах Республики, регламентирующих вопросы организационно-правового построения судебной системы и отправления правосудия"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5 мая 1999 года N 8/2). При создании судов должны соблюдаться требования пункта 1 статьи 14 Конституции о равенстве всех перед законом и судом.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относится и к специализированным судам, возможность образования которых предусматривает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 статьи 3 Конституционного закона в виде военных, экономических, административных, по делам несовершеннолетних и других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специализированных судов обусловливается, как правило, факторами, связанными с оптимизацией судопроизводства, главным из которых является специализация судей, определяемая выделенной категорией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суды должны соответствовать конституционным требованиям, обеспечивающим единство судебной системы Республики. Поэтому их место в судебной системе должно определяться конституционным законом. Правосудие в специализированных судах, как и во всех судах, осуществляется посредством гражданского, уголовного и иных установленных законом форм судопроизводства (пункт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положения пункта 3 статьи 75 Конституции о том, что "судами Республики являются Верховный Суд Республики и местные суды Республики, учреждаемые законом", следует, что специализированные суды могут учреждаться только как местные 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специализированных судов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 </w:t>
      </w:r>
      <w:r>
        <w:rPr>
          <w:rFonts w:ascii="Times New Roman"/>
          <w:b w:val="false"/>
          <w:i w:val="false"/>
          <w:color w:val="000000"/>
          <w:sz w:val="28"/>
        </w:rPr>
        <w:t>
 и 3 статьи 3 Конституционного закона. Исходя из их содержания, специализированные суды могут быть приравнены как к областным, так и к районным судам.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Подсудность специализированных судов должна быть установлена процессуальными законами с учетом специфических особенностей, сложности, общественной значимости, необходимости обеспечения быстрого и эффективного разрешения дел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6 марта 1997 года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единства судебной системы, упоминание в Конституционном законе о каких-либо специализированных судах предполагает возможность их образования по всей территории Республики Казахстан. Реальное же создание конкретных специализированных судов в том или ином регионе страны зависит от экономических, социальных и иных факторов.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законности и исключения судебных ошибок применительно к специализированным судам должна в полной мере обеспечиваться возможность пересмотра судебных решений. В качестве судов апелляционной и надзорной инстанций могут выступать как соответствующие специализированные суды, так и другие суды, в том числе Верховный Суд Республики Казахстан. При этом Верховный Суд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81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является высшим судебным органом по гражданским, уголовным и иным делам, подсудным всем судам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Организационно-правовое построение и отправление правосудия в специализированных судах должны основываться на нормах закона, исключающих возможность ущемления конституционных прав человека и гражданина на судебную защиту своих прав и свобод (пункт 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Конституции), а также равенство всех перед законом и судом (пункт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Конституции).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Перечисленные характеристики специализированных судов являются основными признаками, отличающими их от специальных судов, особенности которых указаны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пункта 3 статьи 17,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33,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 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
 пункта 1 статьи 41 Конституционного закона Республики Казахстан "О Конституционном Совете Республики Казахстан", 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Пункт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следует понимать таким образом, что судебная система Республики устанавливается Конституцией и соответствующим ей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Конституционная норма о том, что учреждение специальных судов под каким-либо названием не допускается, означает запрет на учреждение судов, характеризующихся следующими признаками: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устройство, компетенция и порядок их создания регламентируются специальными нормативными правовыми актами, а не Конституцией и конституционным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отправление правосудия осуществляется ими с изъятиями из порядка судопроизводства, установленного законом для других судов, что создает условия для ущемления конституционных 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их образовании и функционировании не соблюдается предусмотренный пунктом 4 статьи 3 Конституции принцип разделения государственной власти на законодательную, исполнительную и судебную ветви, что выражается в организационной подчиненности или зависимости специальных судов от органов исполнительной ветви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обобщенном виде понятие "специальный суд", содержащееся в пункте 4 статьи 75 Конституции, используется для обозначения судов, обладающих хотя бы одним из этих признаков.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В отличие от специальных судов, указанных в пункте 4 статьи 75 Конституции, специализированные суды,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 статьи 3 Конституционного закона Республики Казахстан от 25 декабря 2000 года N 132-II "О судебной системе и статусе судей Республики Казахстан", являются составной частью единой судебной системы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суды Республики Казахстан должны обладать следующими характеристиками, вытекающими из требований Конституции: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специализированные суды должны входить в единую судебную систему Республики Казахстан в качестве местных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их место в судебной системе (приравненность к областным или другим местным судам) должно определяться конституционным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правосудие в специализированных судах должно осуществляться посредством гражданского, уголовного и иных установленных законом форм судопроизводства;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подсудность специализированных судов должна устанавливаться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применительно к специализированным судам должна быть в полной мере обеспечена возможность пересмотра судебных решений. В качестве судов апелляционной и надзорной инстанций могут выступать как соответствующие специализированные суды, так и другие суды, в том числе Верховный Суд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организационно-правовое построение и отправление правосудия в специализированных судах должны основываться на нормах закона, исключающих возможность ущемления конституционных прав человека и гражданина на судебную защиту своих прав и свобод, а также равенство всех перед законом и судом.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3. 
</w:t>
      </w:r>
      <w:r>
        <w:rPr>
          <w:rFonts w:ascii="Times New Roman"/>
          <w:b w:val="false"/>
          <w:i w:val="false"/>
          <w:color w:val="000000"/>
          <w:sz w:val="28"/>
        </w:rPr>
        <w:t>
Перечисленные характеристики специализированных судов являются основными признаками, отличающими их от специальных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4. 
</w:t>
      </w:r>
      <w:r>
        <w:rPr>
          <w:rFonts w:ascii="Times New Roman"/>
          <w:b w:val="false"/>
          <w:i w:val="false"/>
          <w:color w:val="000000"/>
          <w:sz w:val="28"/>
        </w:rPr>
        <w:t>
На основании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 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