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7647" w14:textId="a8d7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о реализации Соглашения между Правительством Республики Казахстан и Правительством Кыргызской Республики о комплексном использовании водно-энергетических ресурсов Нарын-Сырдарьинского каскада водохранилищ в 199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1999 года № 9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между Правительством Республики Казахстан и Правительством Кыргызской Республики о комплексном использовании водно-энергетических ресурсов Нарын-Сырдарьинского каскада водохранилищ в 1999 году, подписанного 29 мая текущег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и Министерству финансов Республики Казахстан рассмотреть и предоставить в установленном законодательством порядке отсрочку по оплате налога на добавленную стоимость и таможенному декларированию на объем импортируемой из Кыргызской Республики электроэнергии до завершения вегетационного периода 1999 года. При этом среднечасовая нагрузка получаемой электроэнергии потребителями Республики Казахстан составляет следующие объ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Южно-Казахстанская область - 60 М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ызылординская область - 30 М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ГП "Канал Иртыш-Караганда" - 195 М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ГП "Казакстан темiр жолы" - 75 М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аспоряж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