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7647" w14:textId="a8d7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по реализации Соглашения между Правительством Республики Казахстан и Правительством Кыргызской Республики о комплексном использовании водно-энергетических ресурсов Нарын-Сырдарьинского каскада водохранилищ в 1999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июля 1999 года № 90-р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Соглашения между Правительством Республики Казахстан и Правительством Кыргызской Республики о комплексном использовании водно-энергетических ресурсов Нарын-Сырдарьинского каскада водохранилищ в 1999 году, подписанного 29 мая текущего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и Министерству финансов Республики Казахстан рассмотреть и предоставить в установленном законодательством порядке отсрочку по оплате налога на добавленную стоимость и таможенному декларированию на объем импортируемой из Кыргызской Республики электроэнергии до завершения вегетационного периода 1999 года. При этом среднечасовая нагрузка получаемой электроэнергии потребителями Республики Казахстан составляет следующие объемы: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Южно-Казахстанская область - 60 МВт;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Кызылординская область - 30 МВт;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РГП "Канал Иртыш-Караганда" - 195 МВт;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РГП "Казакстан темiр жолы" - 75 МВт.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распоряжения возложить на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