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141b" w14:textId="9581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проведения переговоров с группой компаний Айзенберга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января 1999 года № 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урегулирования спора по иску группы компаний Айзенберга, 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для проведения дальнейшей работы по обжалованию решения арбитражного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института Торговой Палаты г. Стокгольма создать рабочую группу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Молдахметов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Салкенович            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Даулбаев                    - вице-Министр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Асхат Кайзуллаевич            заместитель руководителя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Камбаков   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Тлеубек Уабович               экспортного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Айтжанов                    - начальник управления Бюджетного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Дулат Нулиевич                департамента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Омаров            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Рустем Серикович              законодательства и международного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о ходе работы докладывать Правительству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Контроль за исполнением настоящего распоряжения возложить на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Республики Казахстан Джандосова У.А.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