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f0e" w14:textId="016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ормированию банка данных о субъектах коррупционных право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8 г. № 157-р. Утратило силу - распоряжением Премьер-Министра РК от 24 июля 2000 г. N 105 ~R000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"О борьбе с коррупцией" и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, для формирования банка данных о субъектах коррупционных правонарушений и совершивших преступления, с целью исключения возможного поступления их повторно на государственную служб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государственным комитетам, иным центральным, а также местным исполнительным органам представлять в Центр правовой статистики и информации при Генеральной Прокуратуре Республики Казахстан ежемесячно, к 5 числу следующего за отчетным месяца, сведения о государственных служащих, уволенных по отрицательным мо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должны быть и на лиц, которые были привлечены к дисциплинарной ответственности за дисциплинарные проступки, в том числе злоупотребление властью и служебным положением, нарушение правил служебной этики, с момента вступления в силу Указа Президента Республики Казахстан, имеющего силу Закона, "О государств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