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4883" w14:textId="3d84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производственных площадей на баланс ХОЗУ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января 1998 г. N 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29 декабря 1995 г. N 1887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высших и центральных государственных органов, подлежащих передислокации на первом этапе переноса столицы в город Акмолу":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государственного имущества и приватизации Министерства финансов Республики Казахстан совместно с государственным Реабилитационным банком Республики Казахстан, реабилитационным управляющим акционерного общества "Акмоласельхозмаш" и руководством акционерного общества "Целинсельмаш" в установленном законодательством порядке решить вопрос передачи необходимых производственных площадей на баланс Хозяйственного Управления Парламента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