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a847" w14:textId="2cea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к фестивалю "Азия даусы"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августа 1997 г. N 254-р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развития жанра казахстанской эстрадной песни, а также
стимулирования творческих деятелей к созданию нового современного
репертуара: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Провести II конкурс казахстанской современной песни в рамках
Международного конкурса "Азия даусы".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Учредить для участников II конкурса казахстанской
современной песни 1 (одну) специальную премию Президента Республики
Казахстан в размере, эквивалентном 7 (семи) тысячам долларов США, и
6 (шесть) премий Министерства образования и культуры Республики
Казахстан в размере, эквивалентном 1200 (одной тысяче двумстам)
долларов США каждая.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и культуры Республики Казахстан
выплатить указанные премии за счет средств, предусмотренных на
культуру в республиканском бюджете на 1997 год по функциональной
группе 08 "Организация отдыха и деятельность в сфере культуры".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налогообложение лиц, получивших указанные
премии, осуществляется в соответствии с подпунктом 6 пункта 5 статьи
34 Указа Президента Республики Казахстан, имеющего силу Закона, от
24 апреля 1995 г.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
платежах в бюджет".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распоряжения возложить на
Министерство образования и культуры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