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36fa" w14:textId="c683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помощи товаропроизводителям Семипалатинской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декабря 1996 г. N 580-р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результате засухи во многих хозяйствах Семипалатинской области
в текущем году собран крайне низкий урожай зерна, что не позволило ей
обеспечить выполнение вексельной программы по поставкам зерна в
государственные ресурсы и погасить задолженность по зерновым ссудам. В
целях оказания помощи пострадавшим от засухи сельскохозяйственным
товаропроизводителям: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сельского хозяйства, Министерству финансов
Республики Казахстан, Государственному фонду финансовой поддержки
сельского хозяйства принять меры по ускорению погашения имеющейся
задолженности Фонда хозяйствам этой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продовольственной контрактной корпорации
реализовать из государственных ресурсов хозяйствам Семипалатинской
области 9,2 тыс. тонн семян зерновых культур на условиях
предварительной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Семипалатинской области обеспечить погашение в
государственные ресурсы до 1 ноября 1997 года задолженности зерна по
векселям 1996 года в объеме 14,4 тыс. тонн и зерновым ссудам - 6,2
тыс. тонн.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