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36fa" w14:textId="c683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помощи товаропроизводителям Семипалатинской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декабря 1996 г. N 580-р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результате засухи во многих хозяйствах Семипалатинской области
в текущем году собран крайне низкий урожай зерна, что не позволило ей
обеспечить выполнение вексельной программы по поставкам зерна в
государственные ресурсы и погасить задолженность по зерновым ссудам. В
целях оказания помощи пострадавшим от засухи сельскохозяйственным
товаропроизводителям: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сельского хозяйства, Министерству финансов
Республики Казахстан, Государственному фонду финансовой поддержки
сельского хозяйства принять меры по ускорению погашения имеющейся
задолженности Фонда хозяйствам этой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Государственной продовольственной контрактной корпорации
реализовать из государственных ресурсов хозяйствам Семипалатинской
области 9,2 тыс. тонн семян зерновых культур на условиях
предварительной оплаты.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Семипалатинской области обеспечить погашение в
государственные ресурсы до 1 ноября 1997 года задолженности зерна по
векселям 1996 года в объеме 14,4 тыс. тонн и зерновым ссудам - 6,2
тыс. тонн.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