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95eb" w14:textId="a2c9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Минкультуры средств на реконструкцию музея изобразительных искусств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декабря 1996 г. N 567-p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Учитывая историческую и духовную ценность музея изобразительных
искусств имени семьи Невзоровых (г. Семипалатинск), выделить
Министерству культуры Республики Казахстан на реконструкцию
указанного музея для направления акиму Семипалатинской области
ассигнования в сумме 30 (тридцать) млн. тенге за счет средств,
предусмотренных в республиканском бюджете на 1996 год на
централизованные мероприятия по разделу 201 "Культура".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