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c92" w14:textId="015e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обязательств, возложенных на государственные органы в соответствии с контрактом купли-продажи имущественного комплекса государственного предприятия "Жамбылская ГРЭС"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декабря 1996 г. N 552-р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обязательств, возложенных на государственные
органы в соответствии с контрактом купли-продажи имущественного
комплекса государственного предприятия "Жамбылская ГРЭС" от 5
сентября 1996 года N 97, подписанным Государственным комитетом
Республики Казахстан по приватизации и закрытым акционерным
обществом "Витол-Мунай":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Национальной энергетической системе "Казахстанэнерго" и
объединению "Южказэнерго" в трехдневный срок осуществить
реструктуризацию дебиторской и кредиторской задолженностей
государственного предприятия "Жамбылская ГРЭС", существующих на
момент приватизации данного объекта, путем проведения их
взаимозачета в 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угольной промышленности Республики
Казахстан оказать содействие и обеспечить контроль за исполнением
настоящего распоряжения.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