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012d" w14:textId="cd50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15 марта 1996 г. N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1996 г. N 523-р.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Внести в распоряжение Премьер-министра Республики Казахстан от 15 марта 1996 г. N 118 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R960118_ </w:t>
      </w:r>
      <w:r>
        <w:rPr>
          <w:rFonts w:ascii="Times New Roman"/>
          <w:b w:val="false"/>
          <w:i w:val="false"/>
          <w:color w:val="000000"/>
          <w:sz w:val="28"/>
        </w:rPr>
        <w:t>
 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четвертом пункта 1 слова "два раза в месяц (на третий рабочий день после 16 и 1 числа)" заменить словами "один раз в месяц (на третий рабочий день после 1 числа)";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приложении 1 к указанному распоряжению: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исключить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"АО "Капчагайский фарфор"   Минстрой    Посуда фарфоровая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"Ремстройтехника"       То же       Металлоконструкции,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железобетонные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конструкции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"Мантра"                Минстрой    Кирпич строительный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"Улы тас"              Минстрой    Блоки и облицовка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ракушечника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 ДСМ                     То же       Щебень, бетон, битум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ЖБИ                  Минстрой    Изделия железобетонные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"Тургайалюминстрой"     Минстрой   Объем строительства";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раздел Акмолинская область: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"11. АО "Састюбецемент"     Минстрой    Цемент";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раздел Павлодарская область: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"13. АО "Павлодардревпром"  Минпромторг Столярные изделия,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ДСП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АО "Павлодарский КРЗ"  Минстрой    Мягкие кровельные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материалы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АО "Машиностроительный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завод"                 Минпромторг Краны";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раздел Карагандинская область: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"11. АК "Казстройполимер"   Минпромторг Линолеум".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