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a873" w14:textId="42da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акционерного общества "Балхашм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11 сентября 1996 г. N 43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объявлением тендера о приватизации акционерного
общества "Балхашмыс" и в целях обеспечения производственной
деятельности акционерного общества "Балхашмыс" на период проведения
реорганизационных процедур, учитывая необходимость поставки сырья от
предприятий цветной металлургии Восточно-Казахстанской области,
переданных во внешнее управление инвестиционной компании
"Riddеr-Invеst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приватизации
при проведении тендера по приватизации акционерного общества
"Балхашмыс" определить одним из условий тендера возврат кредиторской
задолженности за произведенные поставки сырья от предприятий,
переданных в управление инвестиционной компании "Ridder Invеst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приватизации
по итогам тендера заключить с победителем контракт, с включением
условия о предоставлении инвестиционной компании "Ridder Invest"
гарантии на оплату осуществленных поставок медьсодержащего сырья,
включая стоимость драгоценных металлов, согласно ценам и условиям,
существующим на дату поставок. Оплату осуществить в течение тридцати
календарных дней со времени подписания контр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