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7a7b" w14:textId="2027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импорте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сентября 1996 г. N 433-р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экспорта и
импорта товаров (работ, услуг) в Республике Казахстан" разрешить
акционерному обществу "Алматинская табачная фабрика" ввоз в Республику
Казахстан источника ионизирующего излучения на основе стронция-90
мощностью 20 мКи (код ТН ВЭД 2844. 40000), используемого в приборе,
определяющем плотность набивки сигаретного штранга, согласно контракту
от 11 июля 1996 года N 0256-58А с фирмой "Hauni Maschinenbau AG"
(Германия).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выдать лицензию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Агентство по атомной энергии при Министерстве науки-Академии наук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