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4f3d" w14:textId="fbf4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программных и проектных займах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мая 1996 г. N 212-р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эффективности, контроля за целевым
использованием и достоверного учета займов в рамках Официальной помощи
развитию Республики Казахстан, предоставляемой Международными
финансовыми и экономическими организациями (МФЭО) и странами-донорами: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подготовка программ и проектов, планируемых
к финансированию или софинансированию на средства займов в рамках
Официальной помощи развитию Республики Казахстан, а также контроль
за их использованием осуществляется Комитетом по использованию
иностранного капитала при Министерстве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 и государственным комитетам представлять в
Комитет по использованию иностранного капитала при Министерстве
финансов Республики Казахстан отчеты о ходе подготовки программ и
проектов, планируемых к финансированию или софинансированию на
средства займов в рамках Официальной помощи развитию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 снятии средств программных и проектных займов в рамках
Официальной помощи развитию Республики Казахстан платежные документы
подписываются: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Комитетом по использованию иностранного капитала при
Министерстве финансов Республики Казахстан - первая группа подписей;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агентом по обслуживанию - вторая группа подписей.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Агенты по обслуживанию представляют к первому числу каждого
месяца в Комитет по использованию иностранного капитала при
Министерстве финансов Республики Казахстан отчеты по реализации
программ и проектов, финансируемых или софинансируемых на средства
займов в рамках Официальной помощи развитию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в соответствии с
настоящим распоряжением утвердить новые образцы подписей по
программным и проектным займам, ранее подписанным Республикой
Казахстан, и направить их в соответствующие Международные финансовые
и экономические организации и страны-доноры.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финансов Республики Казахстан в месячный срок
разработать формы отчетности о ходе подготовки и реализации программ
и проектов, финансируемых или софинансируемых на средства займов в
рамках Официальной помощи развитию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финансов Республики Казахстан в месячный срок
внести проект соответствующего решения Правительства Республики
Казахстан, определяющего сферу деятельности, полномочия и
ответственность Комитета по использованию иностранного капитала при
Министерстве финансов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