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5618" w14:textId="0035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цеха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января 1996 г. N 24-p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развития рыночных отношений, реализации
программы жилищного строительства, эффективного функционирования
строительного комплекса: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с баланса акционерной проектно-строительной
корпорации "Алматинский домостроительный комбинат" на баланс
строительного концерна "Интекс" цех N 2 по изготовлению сборных
железобетонных изделий со вспомогательными объектами и прилегающей
территорией согласно генеральному плану застройки.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Концерну "Интекс" оплатить стоимость цеха в течение 5 лет в
рассрочку.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(Калмурзаев С.С.) осуществить в декадный
срок передачу с баланса на баланс цеха N 2, обеспечив исполнение
решения Государственного комитета Республики Казахстан по управлению
государственным имуществом от 16 февраля 1995 г. N 46 о внесении
изменений в учредительный договор корпорации "Алматинский
домостроительный комбинат", касающихся уменьшения доли государства в
уставном фонде корпорации на стоимость указанного цеха.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Строительному концерну "Интекс" обеспечить
высокопроизводительную работу цеха N 2 и своевременное выполнение
поставленных задач по строительству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