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ca09" w14:textId="023c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коммунальных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декабря 1995 г. N 513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для творческих студий, принадлежащих членам союзов художников, архитекторов и дизайнеров Республики Казахстан, оплату за электроэнергию, телефон, горячую и холодную воду и другие коммунальные услуги по нормам, применяемым для жилых помещений.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