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de75" w14:textId="d77d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метрополитена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сентября 1995 г. N 352-p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и завершения строительства первой очереди
Алматинского метрополитена за счет привлечения передовой современной
технологии и оборудования в соответствии с Протоколом намерений
между Алматинской городской администрацией и СНС Лавалин Интернешнл
ИНК (Канада), Гюриш Контракшн ИНК (Турция) (далее консорциум
СЛИИ/Гюриш) от 5 мая 1995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протокол намерений между Алматинской городской
администрацией и консорциумом СЛИИ/Гюриш от 5 мая 1995 года о
совместной работе по завершению строительства пускового комплекса
первой очереди Алматинского метрополитена.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Отнести проект завершения строительства Алматинского
метрополитена к перечню государственных инвестиционных проектов,
которые будут поддерживаться государственным бюджетом или
правительственными гарантиями.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к сведению, что в соответствии с вышеуказанным
протоколом намерений консорциум СЛИИ/Гюриш берет на себя
обязательства по изысканию внешних источников финансирования проекта
(долгосрочных льготных кредитов).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Главе Алматинской городской администрации, АО
"Алматыметрострой" с привлечением консорциума СЛИИ/Гюриш обеспечить
разработку и представление необходимых материалов в государственный
Экспортно-импортный банк Республики Казахстан для проведения
экспертизы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Экспортно-импортному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произвести экспертизу проекта и представить заключение по
нему в Комитет по использованию иностранного капитала при Кабинете
Министров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совместно с главой Алматинской городской администрации и
консорциумом СЛИИ/Гюриш принять участие в переговорах с зарубежными
финансовыми институтами на предмет получения долгосрочных льготных
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Комитету по использованию иностранного капитала при Кабинете
Министров Республики Казахстан совместно с Минэкономики Республики
Казахстан по итогам экспертизы внести проект соответствующего
решения в Кабинет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Главе Алматинской городской администрации обеспечить
контроль за выполнением данного распоряжения.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